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46" w:rsidRPr="00606273" w:rsidRDefault="004E6646" w:rsidP="004E6646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06273">
        <w:rPr>
          <w:rFonts w:ascii="Times New Roman" w:hAnsi="Times New Roman" w:cs="Times New Roman"/>
          <w:b/>
          <w:sz w:val="32"/>
          <w:szCs w:val="32"/>
        </w:rPr>
        <w:t>Основна школа „Светислав Голубовић Митраљета“</w:t>
      </w:r>
    </w:p>
    <w:p w:rsidR="004E6646" w:rsidRPr="00606273" w:rsidRDefault="004E6646" w:rsidP="004E6646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606273">
        <w:rPr>
          <w:rFonts w:ascii="Times New Roman" w:hAnsi="Times New Roman" w:cs="Times New Roman"/>
          <w:b/>
          <w:sz w:val="32"/>
          <w:szCs w:val="32"/>
        </w:rPr>
        <w:t>Батајница</w:t>
      </w:r>
    </w:p>
    <w:p w:rsidR="004E6646" w:rsidRPr="00AC61B9" w:rsidRDefault="004E6646" w:rsidP="004E6646">
      <w:pPr>
        <w:spacing w:after="0"/>
        <w:rPr>
          <w:sz w:val="24"/>
        </w:rPr>
      </w:pPr>
    </w:p>
    <w:p w:rsidR="004E6646" w:rsidRPr="00606273" w:rsidRDefault="004E6646" w:rsidP="004E6646">
      <w:pPr>
        <w:spacing w:after="0"/>
        <w:rPr>
          <w:rFonts w:ascii="Times New Roman" w:hAnsi="Times New Roman" w:cs="Times New Roman"/>
          <w:sz w:val="24"/>
        </w:rPr>
      </w:pPr>
      <w:r w:rsidRPr="00606273">
        <w:rPr>
          <w:rFonts w:ascii="Times New Roman" w:hAnsi="Times New Roman" w:cs="Times New Roman"/>
          <w:sz w:val="24"/>
        </w:rPr>
        <w:t>Далматинске загоре 94</w:t>
      </w:r>
    </w:p>
    <w:p w:rsidR="004E6646" w:rsidRPr="00606273" w:rsidRDefault="004E6646" w:rsidP="004E6646">
      <w:pPr>
        <w:spacing w:after="0"/>
        <w:rPr>
          <w:rFonts w:ascii="Times New Roman" w:hAnsi="Times New Roman" w:cs="Times New Roman"/>
          <w:bCs/>
          <w:sz w:val="24"/>
        </w:rPr>
      </w:pPr>
      <w:r w:rsidRPr="00606273">
        <w:rPr>
          <w:rFonts w:ascii="Times New Roman" w:hAnsi="Times New Roman" w:cs="Times New Roman"/>
          <w:bCs/>
          <w:sz w:val="24"/>
        </w:rPr>
        <w:t>тел/фах : 7870080 ; 7870278,</w:t>
      </w:r>
    </w:p>
    <w:p w:rsidR="004E6646" w:rsidRPr="00606273" w:rsidRDefault="004E6646" w:rsidP="004E6646">
      <w:pPr>
        <w:spacing w:after="0"/>
        <w:rPr>
          <w:rFonts w:ascii="Times New Roman" w:hAnsi="Times New Roman" w:cs="Times New Roman"/>
          <w:bCs/>
          <w:sz w:val="24"/>
          <w:lang w:val="sr-Latn-CS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е - </w:t>
      </w:r>
      <w:r w:rsidRPr="00606273">
        <w:rPr>
          <w:rFonts w:ascii="Times New Roman" w:hAnsi="Times New Roman" w:cs="Times New Roman"/>
          <w:bCs/>
          <w:sz w:val="24"/>
          <w:lang w:val="sr-Latn-CS"/>
        </w:rPr>
        <w:t xml:space="preserve">mail : </w:t>
      </w:r>
      <w:hyperlink r:id="rId7" w:history="1">
        <w:r w:rsidRPr="00606273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mitraljetaskola</w:t>
        </w:r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@</w:t>
        </w:r>
        <w:r w:rsidRPr="00606273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gmail.com</w:t>
        </w:r>
      </w:hyperlink>
    </w:p>
    <w:p w:rsidR="004E6646" w:rsidRPr="00606273" w:rsidRDefault="004E6646" w:rsidP="004E6646">
      <w:pPr>
        <w:spacing w:after="0"/>
        <w:rPr>
          <w:rFonts w:ascii="Times New Roman" w:hAnsi="Times New Roman" w:cs="Times New Roman"/>
          <w:sz w:val="24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сајт школе : </w:t>
      </w:r>
      <w:hyperlink r:id="rId8" w:history="1"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www.osmitraljeta.edu.rs</w:t>
        </w:r>
      </w:hyperlink>
    </w:p>
    <w:p w:rsidR="004E6646" w:rsidRPr="00C60EF1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</w:pPr>
    </w:p>
    <w:p w:rsidR="004E6646" w:rsidRPr="00C60EF1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4E6646" w:rsidRPr="00606273" w:rsidTr="007C3EE5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46" w:rsidRPr="00C60EF1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4E6646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  <w:r w:rsidRPr="00C60E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  <w:t>ГОДИШЊИ ПЛАН РАДА НАСТАВНИКА</w:t>
            </w:r>
          </w:p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за школску 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Latn-CS" w:eastAsia="sr-Cyrl-CS"/>
              </w:rPr>
              <w:t>21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/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sr-Cyrl-CS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sr-Cyrl-CS"/>
              </w:rPr>
              <w:t>2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. годину</w:t>
            </w:r>
          </w:p>
          <w:p w:rsidR="004E6646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4E6646" w:rsidRPr="00C60EF1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</w:tr>
      <w:tr w:rsidR="004E6646" w:rsidRPr="00C60EF1" w:rsidTr="007C3EE5">
        <w:trPr>
          <w:trHeight w:val="1136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46" w:rsidRPr="00C60EF1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E6646" w:rsidRPr="00C60EF1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  <w:t>Предмет:</w:t>
            </w:r>
          </w:p>
          <w:p w:rsidR="004E6646" w:rsidRPr="004E6646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  <w:t>ПРИРОДА И ДРУШТВО</w:t>
            </w:r>
          </w:p>
          <w:p w:rsidR="004E6646" w:rsidRPr="00C60EF1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  <w:p w:rsidR="004E6646" w:rsidRPr="00C60EF1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</w:tc>
      </w:tr>
      <w:tr w:rsidR="004E6646" w:rsidRPr="00C60EF1" w:rsidTr="007C3EE5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Разред и одељење: </w:t>
            </w:r>
          </w:p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/1,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/2,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/3,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/4</w:t>
            </w:r>
          </w:p>
          <w:p w:rsidR="004E6646" w:rsidRPr="00D31C65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4E6646" w:rsidRPr="00606273" w:rsidTr="007C3EE5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Наставник:</w:t>
            </w:r>
          </w:p>
          <w:p w:rsidR="004E6646" w:rsidRPr="00D31C65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E6646" w:rsidRPr="00606273" w:rsidRDefault="004E6646" w:rsidP="007C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Дуња Трајковић, Моравка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Миловановић </w:t>
            </w: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Ивановић, Катарина Павловић, Жана Перић</w:t>
            </w:r>
          </w:p>
          <w:p w:rsidR="004E6646" w:rsidRPr="00D31C65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4E6646" w:rsidRPr="00D31C65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4E6646" w:rsidRPr="00D31C65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4E6646" w:rsidRPr="00606273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</w:tbl>
    <w:p w:rsidR="004E6646" w:rsidRPr="00C60EF1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E6646" w:rsidRPr="00C60EF1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E6646" w:rsidRPr="00C60EF1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E6646" w:rsidRPr="00C60EF1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E6646" w:rsidRPr="00C60EF1" w:rsidRDefault="004E6646" w:rsidP="004E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4E6646" w:rsidRDefault="004E6646" w:rsidP="004E664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 w:cs="Times New Roman"/>
          <w:lang w:val="sr-Cyrl-CS" w:eastAsia="sr-Cyrl-CS"/>
        </w:rPr>
        <w:t xml:space="preserve">Актив учитеља  3.  </w:t>
      </w:r>
      <w:r>
        <w:rPr>
          <w:rFonts w:ascii="Times New Roman" w:eastAsia="Times New Roman" w:hAnsi="Times New Roman" w:cs="Times New Roman"/>
          <w:lang w:eastAsia="sr-Cyrl-CS"/>
        </w:rPr>
        <w:t>р</w:t>
      </w:r>
      <w:r>
        <w:rPr>
          <w:rFonts w:ascii="Times New Roman" w:eastAsia="Times New Roman" w:hAnsi="Times New Roman" w:cs="Times New Roman"/>
          <w:lang w:val="sr-Cyrl-CS" w:eastAsia="sr-Cyrl-CS"/>
        </w:rPr>
        <w:t>азреда</w:t>
      </w:r>
    </w:p>
    <w:p w:rsidR="004E6646" w:rsidRDefault="004E6646" w:rsidP="004E6646">
      <w:pPr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lang w:val="sr-Cyrl-CS" w:eastAsia="sr-Cyrl-CS"/>
        </w:rPr>
        <w:br w:type="page"/>
      </w:r>
    </w:p>
    <w:p w:rsidR="004E6646" w:rsidRPr="00C60EF1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i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4E6646" w:rsidRPr="00606273" w:rsidTr="007C3EE5">
        <w:trPr>
          <w:jc w:val="center"/>
        </w:trPr>
        <w:tc>
          <w:tcPr>
            <w:tcW w:w="10080" w:type="dxa"/>
          </w:tcPr>
          <w:p w:rsidR="004E6646" w:rsidRPr="004E6646" w:rsidRDefault="004E6646" w:rsidP="007C3EE5">
            <w:pPr>
              <w:spacing w:after="0" w:line="240" w:lineRule="auto"/>
              <w:jc w:val="both"/>
              <w:rPr>
                <w:sz w:val="24"/>
                <w:szCs w:val="24"/>
                <w:lang/>
              </w:rPr>
            </w:pPr>
            <w:r w:rsidRPr="004E6646">
              <w:rPr>
                <w:b/>
                <w:sz w:val="24"/>
                <w:szCs w:val="24"/>
              </w:rPr>
              <w:t xml:space="preserve">Циљ </w:t>
            </w:r>
            <w:r w:rsidRPr="004E6646">
              <w:rPr>
                <w:sz w:val="24"/>
                <w:szCs w:val="24"/>
              </w:rPr>
              <w:t>наставног предмета је да ученици упознају себе, своје природно и друштвено окружење, развију способности за одговоран живот у њему.</w:t>
            </w:r>
          </w:p>
          <w:p w:rsidR="004E6646" w:rsidRPr="00D103B3" w:rsidRDefault="004E6646" w:rsidP="007C3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4E6646">
              <w:rPr>
                <w:b/>
                <w:sz w:val="24"/>
                <w:szCs w:val="24"/>
              </w:rPr>
              <w:t xml:space="preserve"> Задаци:</w:t>
            </w:r>
            <w:r w:rsidRPr="004E6646">
              <w:rPr>
                <w:sz w:val="24"/>
                <w:szCs w:val="24"/>
              </w:rPr>
              <w:t xml:space="preserve"> • развијање основних научних појмова из природних и друштвених наука; • развијање основних појмова о ширем природном и друштвеном окружењу – завичају; • развијање способности запажања основних својстава објеката, појава и процеса у окружењу и уочавање њихове повезаности; • развијање основних елемената логичког мишљења; • стицање елементарне научне писмености, њена функционална применљивост и развој процеса учења; • оспособљавање за сналажење у простору и времену; • разумевање и уважавање сличности и разлика међу појединцима и групама; • коришћење различитих социјалних вештина, знања и умења у непосредном окружењу; • развијање одговорног односа према себи, окружењу и културном наслеђу.</w:t>
            </w:r>
          </w:p>
        </w:tc>
      </w:tr>
    </w:tbl>
    <w:p w:rsidR="004E6646" w:rsidRDefault="004E6646" w:rsidP="004E6646">
      <w:pPr>
        <w:rPr>
          <w:rFonts w:ascii="Times New Roman" w:eastAsia="Times New Roman" w:hAnsi="Times New Roman" w:cs="Times New Roman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1"/>
        <w:gridCol w:w="5609"/>
      </w:tblGrid>
      <w:tr w:rsidR="004E6646" w:rsidRPr="00606273" w:rsidTr="004E6646">
        <w:trPr>
          <w:jc w:val="center"/>
        </w:trPr>
        <w:tc>
          <w:tcPr>
            <w:tcW w:w="4471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Уџбеник за ученике:</w:t>
            </w:r>
          </w:p>
          <w:p w:rsidR="004E6646" w:rsidRPr="007F537F" w:rsidRDefault="004E6646" w:rsidP="004E6646">
            <w:pPr>
              <w:pStyle w:val="1tekst"/>
              <w:ind w:left="0" w:right="-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 w:rsidRPr="007F537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ЛИТЕРАТУРА</w:t>
            </w:r>
          </w:p>
          <w:p w:rsidR="004E6646" w:rsidRPr="007F537F" w:rsidRDefault="004E6646" w:rsidP="004E6646">
            <w:pPr>
              <w:pStyle w:val="1tekst"/>
              <w:ind w:right="-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E6646" w:rsidRPr="004E6646" w:rsidRDefault="004E6646" w:rsidP="004E6646">
            <w:pPr>
              <w:rPr>
                <w:b/>
                <w:lang w:val="sr-Cyrl-CS"/>
              </w:rPr>
            </w:pPr>
            <w:r w:rsidRPr="007F537F">
              <w:rPr>
                <w:b/>
                <w:lang w:val="sr-Cyrl-CS"/>
              </w:rPr>
              <w:t>УЏБЕНИЦИ, НАСТАВНИ ЛИСТОВИ</w:t>
            </w:r>
          </w:p>
          <w:p w:rsidR="004E6646" w:rsidRDefault="004E6646" w:rsidP="004E6646">
            <w:pPr>
              <w:rPr>
                <w:lang/>
              </w:rPr>
            </w:pPr>
            <w:r>
              <w:rPr>
                <w:lang/>
              </w:rPr>
              <w:t xml:space="preserve">Благданић, С., Ковачевић, З., Јовић, С., Петровић А. (2020), Природа и друштво, уџбеник за трећи разред основне школе. Београд: БИГЗ </w:t>
            </w:r>
          </w:p>
          <w:p w:rsidR="004E6646" w:rsidRPr="008050E6" w:rsidRDefault="004E6646" w:rsidP="004E6646">
            <w:pPr>
              <w:rPr>
                <w:lang/>
              </w:rPr>
            </w:pPr>
            <w:r>
              <w:rPr>
                <w:lang/>
              </w:rPr>
              <w:t xml:space="preserve">Благданић, С., Јовић, Ковачевић, З., С., Петровић А.  (2020), Природа и друштво, радна свеска за трећи разред основне школе. Београд: БИГЗ </w:t>
            </w:r>
          </w:p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4E6646" w:rsidRPr="00606273" w:rsidRDefault="004E6646" w:rsidP="004E6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5609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Литература за реализацију програма:</w:t>
            </w:r>
          </w:p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Приручник</w:t>
            </w: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 xml:space="preserve"> за учитеље уз уџбенички комплет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,</w:t>
            </w:r>
          </w:p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Додатни задаци за вежбање</w:t>
            </w:r>
          </w:p>
          <w:p w:rsidR="004E6646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Збирке задатака</w:t>
            </w:r>
          </w:p>
          <w:p w:rsidR="004E6646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Мултимедијални садржаји у ПДФ-у</w:t>
            </w:r>
          </w:p>
          <w:p w:rsidR="004E6646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Интернет</w:t>
            </w:r>
          </w:p>
          <w:p w:rsidR="004E6646" w:rsidRPr="004E6646" w:rsidRDefault="004E6646" w:rsidP="004E6646">
            <w:pPr>
              <w:rPr>
                <w:b/>
                <w:lang w:val="sr-Cyrl-CS"/>
              </w:rPr>
            </w:pPr>
            <w:r w:rsidRPr="007F537F">
              <w:rPr>
                <w:b/>
                <w:lang w:val="sr-Cyrl-CS"/>
              </w:rPr>
              <w:t>МЕТОДИЧКА ЛИТЕРАТУРА</w:t>
            </w:r>
          </w:p>
          <w:p w:rsidR="004E6646" w:rsidRDefault="004E6646" w:rsidP="004E6646">
            <w:pPr>
              <w:rPr>
                <w:lang/>
              </w:rPr>
            </w:pPr>
            <w:r>
              <w:rPr>
                <w:lang/>
              </w:rPr>
              <w:t xml:space="preserve">Благданић, С., Банђур, В. (2018). </w:t>
            </w:r>
            <w:r w:rsidRPr="00EC4AC9">
              <w:rPr>
                <w:i/>
                <w:iCs/>
                <w:lang/>
              </w:rPr>
              <w:t>Методика наставе природе и друштва</w:t>
            </w:r>
            <w:r>
              <w:rPr>
                <w:lang/>
              </w:rPr>
              <w:t>, Београд: БИГЗ, Учитељски факултет</w:t>
            </w:r>
          </w:p>
          <w:p w:rsidR="004E6646" w:rsidRDefault="004E6646" w:rsidP="004E6646">
            <w:pPr>
              <w:rPr>
                <w:lang/>
              </w:rPr>
            </w:pPr>
            <w:r>
              <w:rPr>
                <w:lang/>
              </w:rPr>
              <w:t xml:space="preserve">Лазаревић, Ж., Банђур, В. (2001). </w:t>
            </w:r>
            <w:r w:rsidRPr="00EC4AC9">
              <w:rPr>
                <w:i/>
                <w:iCs/>
                <w:lang/>
              </w:rPr>
              <w:t>Методика наставе природе и друштва</w:t>
            </w:r>
            <w:r>
              <w:rPr>
                <w:lang/>
              </w:rPr>
              <w:t>, Јагодина: Учитељски факултет, Београд: Учитељски факултет</w:t>
            </w:r>
          </w:p>
          <w:p w:rsidR="004E6646" w:rsidRPr="004E6646" w:rsidRDefault="004E6646" w:rsidP="004E6646">
            <w:pPr>
              <w:rPr>
                <w:lang/>
              </w:rPr>
            </w:pPr>
            <w:r>
              <w:rPr>
                <w:lang/>
              </w:rPr>
              <w:t xml:space="preserve">Група аутора (2004): </w:t>
            </w:r>
            <w:r w:rsidRPr="00EC4AC9">
              <w:rPr>
                <w:i/>
                <w:iCs/>
                <w:lang/>
              </w:rPr>
              <w:t>Предавање наука у школи</w:t>
            </w:r>
            <w:r>
              <w:rPr>
                <w:lang/>
              </w:rPr>
              <w:t>, Београд: Завод за уџбенике и наставна средства</w:t>
            </w:r>
          </w:p>
        </w:tc>
      </w:tr>
    </w:tbl>
    <w:p w:rsidR="004E6646" w:rsidRPr="00606273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E6646" w:rsidRPr="00FA3558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  <w:t>Корелација са другим наставним предметима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: српски језик, природа и друштво</w:t>
      </w: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, ликовна култура, физичко васпитање.</w:t>
      </w:r>
    </w:p>
    <w:p w:rsidR="004E6646" w:rsidRPr="00FA3558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E6646" w:rsidRPr="00606273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Укупан број планираних писмених вежбања 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4</w:t>
      </w:r>
    </w:p>
    <w:p w:rsidR="004E6646" w:rsidRPr="00606273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E6646" w:rsidRPr="00FA3558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0"/>
        <w:gridCol w:w="1270"/>
        <w:gridCol w:w="1027"/>
        <w:gridCol w:w="1185"/>
        <w:gridCol w:w="1181"/>
        <w:gridCol w:w="865"/>
        <w:gridCol w:w="1067"/>
        <w:gridCol w:w="700"/>
        <w:gridCol w:w="820"/>
        <w:gridCol w:w="542"/>
        <w:gridCol w:w="532"/>
      </w:tblGrid>
      <w:tr w:rsidR="004E6646" w:rsidRPr="00FA3558" w:rsidTr="007C3EE5">
        <w:trPr>
          <w:jc w:val="center"/>
        </w:trPr>
        <w:tc>
          <w:tcPr>
            <w:tcW w:w="1140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месец</w:t>
            </w:r>
          </w:p>
        </w:tc>
        <w:tc>
          <w:tcPr>
            <w:tcW w:w="1270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септембар</w:t>
            </w:r>
          </w:p>
        </w:tc>
        <w:tc>
          <w:tcPr>
            <w:tcW w:w="1027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октобар</w:t>
            </w:r>
          </w:p>
        </w:tc>
        <w:tc>
          <w:tcPr>
            <w:tcW w:w="1185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новембар</w:t>
            </w:r>
          </w:p>
        </w:tc>
        <w:tc>
          <w:tcPr>
            <w:tcW w:w="1181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децембар</w:t>
            </w:r>
          </w:p>
        </w:tc>
        <w:tc>
          <w:tcPr>
            <w:tcW w:w="865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јануар</w:t>
            </w:r>
          </w:p>
        </w:tc>
        <w:tc>
          <w:tcPr>
            <w:tcW w:w="1067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фебруар</w:t>
            </w:r>
          </w:p>
        </w:tc>
        <w:tc>
          <w:tcPr>
            <w:tcW w:w="700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март</w:t>
            </w:r>
          </w:p>
        </w:tc>
        <w:tc>
          <w:tcPr>
            <w:tcW w:w="820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април</w:t>
            </w:r>
          </w:p>
        </w:tc>
        <w:tc>
          <w:tcPr>
            <w:tcW w:w="542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мај</w:t>
            </w:r>
          </w:p>
        </w:tc>
        <w:tc>
          <w:tcPr>
            <w:tcW w:w="532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јун</w:t>
            </w:r>
          </w:p>
        </w:tc>
      </w:tr>
      <w:tr w:rsidR="004E6646" w:rsidRPr="00FA3558" w:rsidTr="007C3EE5">
        <w:trPr>
          <w:jc w:val="center"/>
        </w:trPr>
        <w:tc>
          <w:tcPr>
            <w:tcW w:w="1140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  <w:t>Контролне или писмене вежбе</w:t>
            </w:r>
          </w:p>
        </w:tc>
        <w:tc>
          <w:tcPr>
            <w:tcW w:w="1270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4E6646" w:rsidRPr="009342DA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</w:tc>
        <w:tc>
          <w:tcPr>
            <w:tcW w:w="1027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 xml:space="preserve">   /</w:t>
            </w:r>
          </w:p>
        </w:tc>
        <w:tc>
          <w:tcPr>
            <w:tcW w:w="1185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4E6646" w:rsidRPr="004E6646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/</w:t>
            </w:r>
          </w:p>
        </w:tc>
        <w:tc>
          <w:tcPr>
            <w:tcW w:w="1181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1</w:t>
            </w:r>
          </w:p>
        </w:tc>
        <w:tc>
          <w:tcPr>
            <w:tcW w:w="865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4E6646" w:rsidRPr="004E6646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 /</w:t>
            </w:r>
          </w:p>
        </w:tc>
        <w:tc>
          <w:tcPr>
            <w:tcW w:w="1067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 xml:space="preserve">      /</w:t>
            </w:r>
          </w:p>
        </w:tc>
        <w:tc>
          <w:tcPr>
            <w:tcW w:w="700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4E6646" w:rsidRPr="009342DA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</w:tc>
        <w:tc>
          <w:tcPr>
            <w:tcW w:w="820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4E6646" w:rsidRPr="004E6646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/</w:t>
            </w:r>
          </w:p>
        </w:tc>
        <w:tc>
          <w:tcPr>
            <w:tcW w:w="542" w:type="dxa"/>
          </w:tcPr>
          <w:p w:rsidR="004E6646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  <w:p w:rsidR="004E6646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  <w:p w:rsidR="004E6646" w:rsidRPr="008D448B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532" w:type="dxa"/>
          </w:tcPr>
          <w:p w:rsidR="004E6646" w:rsidRPr="00FA3558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4E6646" w:rsidRPr="004E6646" w:rsidRDefault="004E6646" w:rsidP="007C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/</w:t>
            </w:r>
          </w:p>
        </w:tc>
      </w:tr>
    </w:tbl>
    <w:p w:rsidR="004E6646" w:rsidRDefault="004E6646" w:rsidP="004E6646">
      <w:r>
        <w:rPr>
          <w:spacing w:val="-4"/>
          <w:lang w:val="sr-Cyrl-CS"/>
        </w:rPr>
        <w:t xml:space="preserve">                                                                                                                            </w:t>
      </w:r>
      <w:r>
        <w:rPr>
          <w:lang w:val="sr-Cyrl-CS"/>
        </w:rPr>
        <w:t xml:space="preserve">                                                                                                </w:t>
      </w:r>
      <w:r>
        <w:rPr>
          <w:spacing w:val="-4"/>
          <w:lang w:val="sr-Cyrl-CS"/>
        </w:rPr>
        <w:t xml:space="preserve">                                                                                                                        </w:t>
      </w:r>
      <w:r>
        <w:rPr>
          <w:lang w:val="sr-Cyrl-CS"/>
        </w:rPr>
        <w:t xml:space="preserve">                                                                                                </w:t>
      </w:r>
    </w:p>
    <w:p w:rsidR="004E6646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lastRenderedPageBreak/>
        <w:t>Запажања о прегледу годишњег рада наставника</w:t>
      </w:r>
      <w:r>
        <w:rPr>
          <w:lang w:val="sr-Latn-CS"/>
        </w:rPr>
        <w:t>:</w:t>
      </w:r>
    </w:p>
    <w:p w:rsidR="004E6646" w:rsidRPr="004E6646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646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4E6646" w:rsidRPr="00E66811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4E6646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годишњег рада наставника</w:t>
      </w:r>
      <w:r>
        <w:rPr>
          <w:lang w:val="sr-Latn-CS"/>
        </w:rPr>
        <w:t>:</w:t>
      </w:r>
    </w:p>
    <w:p w:rsidR="004E6646" w:rsidRPr="004E6646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646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E66811" w:rsidRPr="00E66811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4E6646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планова</w:t>
      </w:r>
      <w:r>
        <w:rPr>
          <w:lang w:val="sr-Latn-CS"/>
        </w:rPr>
        <w:t xml:space="preserve"> (</w:t>
      </w:r>
      <w:r>
        <w:rPr>
          <w:lang w:val="sr-Cyrl-CS"/>
        </w:rPr>
        <w:t>годишњег и оперативног</w:t>
      </w:r>
      <w:r>
        <w:rPr>
          <w:lang w:val="sr-Latn-CS"/>
        </w:rPr>
        <w:t xml:space="preserve">) </w:t>
      </w:r>
      <w:r>
        <w:rPr>
          <w:lang w:val="sr-Cyrl-CS"/>
        </w:rPr>
        <w:t>рада наставника</w:t>
      </w:r>
      <w:r>
        <w:rPr>
          <w:lang w:val="sr-Latn-CS"/>
        </w:rPr>
        <w:t>:</w:t>
      </w:r>
    </w:p>
    <w:p w:rsidR="004E6646" w:rsidRPr="00E66811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646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4E6646" w:rsidRPr="004E6646" w:rsidRDefault="004E6646" w:rsidP="00E6681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lang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4E6646" w:rsidRDefault="004E6646" w:rsidP="004E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sectPr w:rsidR="004E6646" w:rsidSect="00D31C65"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4"/>
        <w:gridCol w:w="2681"/>
        <w:gridCol w:w="3043"/>
      </w:tblGrid>
      <w:tr w:rsidR="00E66811" w:rsidRPr="007F537F" w:rsidTr="00E66811">
        <w:trPr>
          <w:trHeight w:val="278"/>
        </w:trPr>
        <w:tc>
          <w:tcPr>
            <w:tcW w:w="4624" w:type="dxa"/>
            <w:vMerge w:val="restart"/>
            <w:shd w:val="clear" w:color="auto" w:fill="D9D9D9"/>
          </w:tcPr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Latn-BA"/>
              </w:rPr>
            </w:pPr>
          </w:p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Latn-BA"/>
              </w:rPr>
            </w:pPr>
          </w:p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Latn-BA"/>
              </w:rPr>
            </w:pPr>
          </w:p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Cyrl-CS"/>
              </w:rPr>
            </w:pPr>
            <w:r w:rsidRPr="007F537F">
              <w:rPr>
                <w:b/>
                <w:lang w:val="sr-Cyrl-CS"/>
              </w:rPr>
              <w:t>Наставни предмет</w:t>
            </w:r>
          </w:p>
        </w:tc>
        <w:tc>
          <w:tcPr>
            <w:tcW w:w="5724" w:type="dxa"/>
            <w:gridSpan w:val="2"/>
            <w:shd w:val="clear" w:color="auto" w:fill="D9D9D9"/>
          </w:tcPr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Latn-BA"/>
              </w:rPr>
            </w:pPr>
          </w:p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Latn-BA"/>
              </w:rPr>
            </w:pPr>
            <w:r w:rsidRPr="007F537F">
              <w:rPr>
                <w:b/>
                <w:lang w:val="sr-Cyrl-CS"/>
              </w:rPr>
              <w:t>ФОНД ЧАСОВА</w:t>
            </w:r>
          </w:p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Latn-BA"/>
              </w:rPr>
            </w:pPr>
          </w:p>
        </w:tc>
      </w:tr>
      <w:tr w:rsidR="00E66811" w:rsidRPr="007F537F" w:rsidTr="00E66811">
        <w:trPr>
          <w:trHeight w:val="277"/>
        </w:trPr>
        <w:tc>
          <w:tcPr>
            <w:tcW w:w="4624" w:type="dxa"/>
            <w:vMerge/>
            <w:shd w:val="clear" w:color="auto" w:fill="D9D9D9"/>
          </w:tcPr>
          <w:p w:rsidR="00E66811" w:rsidRPr="007F537F" w:rsidRDefault="00E66811" w:rsidP="007C3EE5">
            <w:pPr>
              <w:pStyle w:val="Default"/>
              <w:rPr>
                <w:lang w:val="sr-Cyrl-CS"/>
              </w:rPr>
            </w:pPr>
          </w:p>
        </w:tc>
        <w:tc>
          <w:tcPr>
            <w:tcW w:w="2681" w:type="dxa"/>
            <w:shd w:val="clear" w:color="auto" w:fill="D9D9D9"/>
          </w:tcPr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Latn-BA"/>
              </w:rPr>
            </w:pPr>
          </w:p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Cyrl-CS"/>
              </w:rPr>
            </w:pPr>
            <w:r w:rsidRPr="007F537F">
              <w:rPr>
                <w:b/>
                <w:lang w:val="sr-Cyrl-CS"/>
              </w:rPr>
              <w:t>НЕДЕЉНИ</w:t>
            </w:r>
          </w:p>
        </w:tc>
        <w:tc>
          <w:tcPr>
            <w:tcW w:w="3043" w:type="dxa"/>
            <w:shd w:val="clear" w:color="auto" w:fill="D9D9D9"/>
          </w:tcPr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Latn-BA"/>
              </w:rPr>
            </w:pPr>
          </w:p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Latn-BA"/>
              </w:rPr>
            </w:pPr>
            <w:r w:rsidRPr="007F537F">
              <w:rPr>
                <w:b/>
                <w:lang w:val="sr-Cyrl-CS"/>
              </w:rPr>
              <w:t>ГОДИШЊИ</w:t>
            </w:r>
          </w:p>
          <w:p w:rsidR="00E66811" w:rsidRPr="007F537F" w:rsidRDefault="00E66811" w:rsidP="007C3EE5">
            <w:pPr>
              <w:pStyle w:val="Default"/>
              <w:jc w:val="center"/>
              <w:rPr>
                <w:b/>
                <w:lang w:val="sr-Latn-BA"/>
              </w:rPr>
            </w:pPr>
          </w:p>
        </w:tc>
      </w:tr>
      <w:tr w:rsidR="00E66811" w:rsidRPr="007F537F" w:rsidTr="00E66811">
        <w:tc>
          <w:tcPr>
            <w:tcW w:w="4624" w:type="dxa"/>
          </w:tcPr>
          <w:p w:rsidR="00E66811" w:rsidRPr="007F537F" w:rsidRDefault="00E66811" w:rsidP="007C3EE5">
            <w:pPr>
              <w:pStyle w:val="Default"/>
              <w:rPr>
                <w:sz w:val="28"/>
                <w:szCs w:val="28"/>
                <w:lang w:val="sr-Cyrl-CS"/>
              </w:rPr>
            </w:pPr>
          </w:p>
          <w:p w:rsidR="00E66811" w:rsidRPr="00896393" w:rsidRDefault="00E66811" w:rsidP="007C3EE5">
            <w:pPr>
              <w:pStyle w:val="Default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ПРИРОДА И ДРУШТВО</w:t>
            </w:r>
          </w:p>
        </w:tc>
        <w:tc>
          <w:tcPr>
            <w:tcW w:w="2681" w:type="dxa"/>
          </w:tcPr>
          <w:p w:rsidR="00E66811" w:rsidRPr="007F537F" w:rsidRDefault="00E66811" w:rsidP="007C3EE5">
            <w:pPr>
              <w:pStyle w:val="Default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043" w:type="dxa"/>
          </w:tcPr>
          <w:p w:rsidR="00E66811" w:rsidRPr="00896393" w:rsidRDefault="00E66811" w:rsidP="007C3EE5">
            <w:pPr>
              <w:pStyle w:val="Default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72</w:t>
            </w:r>
          </w:p>
        </w:tc>
      </w:tr>
    </w:tbl>
    <w:p w:rsidR="00E66811" w:rsidRDefault="00E66811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6345"/>
        <w:gridCol w:w="3231"/>
      </w:tblGrid>
      <w:tr w:rsidR="00E66811" w:rsidTr="00E66811">
        <w:tc>
          <w:tcPr>
            <w:tcW w:w="6345" w:type="dxa"/>
          </w:tcPr>
          <w:p w:rsidR="00E66811" w:rsidRDefault="00E66811">
            <w:pPr>
              <w:rPr>
                <w:b/>
                <w:lang/>
              </w:rPr>
            </w:pPr>
            <w:r w:rsidRPr="00E66811">
              <w:rPr>
                <w:b/>
              </w:rPr>
              <w:t>НАЧИН И ПОСТУПАК ОСТВАРИВАЊА ПРОГРАМА</w:t>
            </w:r>
          </w:p>
          <w:p w:rsidR="00E66811" w:rsidRDefault="00E66811">
            <w:pPr>
              <w:rPr>
                <w:lang/>
              </w:rPr>
            </w:pPr>
            <w:r>
              <w:t xml:space="preserve"> - стварање ситуација учења у којима ће доћи до изражаја различите активности ученика које омогућују различите начине учења;</w:t>
            </w:r>
          </w:p>
          <w:p w:rsidR="00E66811" w:rsidRDefault="00E66811">
            <w:pPr>
              <w:rPr>
                <w:lang/>
              </w:rPr>
            </w:pPr>
            <w:r>
              <w:t xml:space="preserve"> - решавање проблемских ситуација које развијају мисаоне способности ученика - заједничка реализација задатака на нивоу групе или радом у пару;</w:t>
            </w:r>
          </w:p>
          <w:p w:rsidR="00E66811" w:rsidRDefault="00E66811">
            <w:pPr>
              <w:rPr>
                <w:lang/>
              </w:rPr>
            </w:pPr>
            <w:r>
              <w:t xml:space="preserve"> - практиковати диференциране задатке у циљу поштовања на различитост, нивоа предзнања и динамике развоја;</w:t>
            </w:r>
          </w:p>
          <w:p w:rsidR="00E66811" w:rsidRDefault="00E66811">
            <w:pPr>
              <w:rPr>
                <w:lang/>
              </w:rPr>
            </w:pPr>
            <w:r>
              <w:t xml:space="preserve"> - мењати амбијент тако да ученици исте ствари сагледавају са различитих аспеката у различитим околностима;</w:t>
            </w:r>
          </w:p>
          <w:p w:rsidR="00E66811" w:rsidRDefault="00E66811">
            <w:pPr>
              <w:rPr>
                <w:lang/>
              </w:rPr>
            </w:pPr>
            <w:r>
              <w:t xml:space="preserve"> - организовање посета, излета, шетњи, наставе у природи; - активирати ученика у процесу стицања знања; </w:t>
            </w:r>
          </w:p>
          <w:p w:rsidR="00E66811" w:rsidRDefault="00E66811">
            <w:pPr>
              <w:rPr>
                <w:lang/>
              </w:rPr>
            </w:pPr>
            <w:r>
              <w:t xml:space="preserve">- практиковати практичан рад, једноставне огледе, истраживачке задатке; </w:t>
            </w:r>
          </w:p>
          <w:p w:rsidR="00E66811" w:rsidRDefault="00E66811">
            <w:pPr>
              <w:rPr>
                <w:lang/>
              </w:rPr>
            </w:pPr>
            <w:r>
              <w:t>- остваривање циљева и задатака вршећи се преко спиралних кругова тако да се избегава рутинско понављање, а усвајање наведених садржаја програма омогућује надограђивање знања, умења, вештина и ставова, изградње појмова из области природе и друштва.</w:t>
            </w:r>
          </w:p>
          <w:p w:rsidR="00E66811" w:rsidRPr="00E66811" w:rsidRDefault="00E66811">
            <w:pPr>
              <w:rPr>
                <w:lang/>
              </w:rPr>
            </w:pPr>
            <w:r>
              <w:t xml:space="preserve"> - оспособљавање ученика за коришћење различитих извора знања, графичких и електронских медија, с намером да се код ученика развије функционална писменост као подлога за даље учење и сначажење у свакодневном животу. </w:t>
            </w:r>
          </w:p>
        </w:tc>
        <w:tc>
          <w:tcPr>
            <w:tcW w:w="3231" w:type="dxa"/>
          </w:tcPr>
          <w:p w:rsidR="00E66811" w:rsidRDefault="00E66811">
            <w:pPr>
              <w:rPr>
                <w:lang/>
              </w:rPr>
            </w:pPr>
            <w:r w:rsidRPr="00E66811">
              <w:rPr>
                <w:b/>
              </w:rPr>
              <w:t>ВРСТЕ АКТИВНОСТИ У ОБРАЗОВНО - ВАСПИТНОМ РАДУ</w:t>
            </w:r>
            <w:r>
              <w:t xml:space="preserve"> </w:t>
            </w:r>
          </w:p>
          <w:p w:rsidR="00E66811" w:rsidRDefault="00E66811">
            <w:pPr>
              <w:rPr>
                <w:lang/>
              </w:rPr>
            </w:pPr>
            <w:r>
              <w:t xml:space="preserve">а) Наставника: планира, стварање ситуације учења, стварање проблем-ситуације, објашњава, организује (посете, шетње, излете, наставу у природи), осмишљава (ескурзије, зимовања, летовања), упућује на изворе знања, литературу, прати рад, вреднује, оцењује, мотивише, подстиче -демонстрира, сарађује, координира, води, игра се. </w:t>
            </w:r>
          </w:p>
          <w:p w:rsidR="00E66811" w:rsidRDefault="00E66811">
            <w:pPr>
              <w:rPr>
                <w:lang/>
              </w:rPr>
            </w:pPr>
            <w:r>
              <w:t>б) Ученика:посматрају, описују, процењују, групишу, прате, бележе, практикују, експериментишу- истражују, сакупљају, стварају, учествују у мини - пројектима, играју се...</w:t>
            </w:r>
          </w:p>
        </w:tc>
      </w:tr>
    </w:tbl>
    <w:p w:rsidR="00E66811" w:rsidRPr="00E66811" w:rsidRDefault="00E66811">
      <w:pPr>
        <w:rPr>
          <w:lang/>
        </w:rPr>
        <w:sectPr w:rsidR="00E66811" w:rsidRPr="00E66811" w:rsidSect="00981D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9697"/>
      </w:tblGrid>
      <w:tr w:rsidR="00E66811" w:rsidRPr="007F537F" w:rsidTr="007C3EE5">
        <w:trPr>
          <w:cantSplit/>
          <w:trHeight w:val="1134"/>
        </w:trPr>
        <w:tc>
          <w:tcPr>
            <w:tcW w:w="3794" w:type="dxa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  <w:lang w:val="sr-Latn-BA"/>
              </w:rPr>
            </w:pPr>
            <w:r w:rsidRPr="007F537F">
              <w:rPr>
                <w:b/>
                <w:lang w:val="sr-Cyrl-CS"/>
              </w:rPr>
              <w:lastRenderedPageBreak/>
              <w:t>НАСТАВНА ОБЛАСТ / ТЕМА</w:t>
            </w:r>
          </w:p>
        </w:tc>
        <w:tc>
          <w:tcPr>
            <w:tcW w:w="10822" w:type="dxa"/>
            <w:shd w:val="clear" w:color="auto" w:fill="D9D9D9"/>
          </w:tcPr>
          <w:p w:rsidR="00E66811" w:rsidRPr="007F537F" w:rsidRDefault="00E66811" w:rsidP="007C3EE5">
            <w:pPr>
              <w:pStyle w:val="Heading6"/>
              <w:rPr>
                <w:szCs w:val="22"/>
                <w:lang w:eastAsia="en-US"/>
              </w:rPr>
            </w:pPr>
            <w:r w:rsidRPr="007F537F">
              <w:rPr>
                <w:sz w:val="22"/>
                <w:szCs w:val="22"/>
                <w:lang w:eastAsia="en-US"/>
              </w:rPr>
              <w:t>ИСХОДИ</w:t>
            </w:r>
          </w:p>
          <w:p w:rsidR="00E66811" w:rsidRPr="007F537F" w:rsidRDefault="00E66811" w:rsidP="007C3EE5">
            <w:pPr>
              <w:jc w:val="center"/>
              <w:rPr>
                <w:b/>
                <w:lang w:val="sr-Cyrl-CS"/>
              </w:rPr>
            </w:pPr>
            <w:r w:rsidRPr="007F537F">
              <w:rPr>
                <w:bCs/>
                <w:lang w:val="sr-Cyrl-CS"/>
              </w:rPr>
              <w:t>По завршеној теми/области ученик ће бити у стању да:</w:t>
            </w:r>
          </w:p>
        </w:tc>
      </w:tr>
      <w:tr w:rsidR="00E66811" w:rsidRPr="003719EE" w:rsidTr="007C3EE5">
        <w:trPr>
          <w:cantSplit/>
          <w:trHeight w:val="1134"/>
        </w:trPr>
        <w:tc>
          <w:tcPr>
            <w:tcW w:w="3794" w:type="dxa"/>
            <w:shd w:val="clear" w:color="auto" w:fill="F2F2F2"/>
            <w:vAlign w:val="center"/>
          </w:tcPr>
          <w:p w:rsidR="00E66811" w:rsidRDefault="00E66811" w:rsidP="007C3EE5">
            <w:pPr>
              <w:jc w:val="center"/>
              <w:rPr>
                <w:lang/>
              </w:rPr>
            </w:pPr>
            <w:r>
              <w:rPr>
                <w:lang/>
              </w:rPr>
              <w:t>МОЈ КРАЈ/</w:t>
            </w:r>
          </w:p>
          <w:p w:rsidR="00E66811" w:rsidRPr="00896393" w:rsidRDefault="00E66811" w:rsidP="007C3EE5">
            <w:pPr>
              <w:jc w:val="center"/>
              <w:rPr>
                <w:lang/>
              </w:rPr>
            </w:pPr>
            <w:r>
              <w:rPr>
                <w:lang/>
              </w:rPr>
              <w:t>ПРИРОДА, ЧОВЕК, ДРУШТВО</w:t>
            </w:r>
          </w:p>
        </w:tc>
        <w:tc>
          <w:tcPr>
            <w:tcW w:w="10822" w:type="dxa"/>
          </w:tcPr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идентификује облике рељефа и површинских вода у свом крају;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одреди положај задатог објекта у односу на истакнуте облике рељефа и површинске воде у свом крају;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илуструје примерима како рељеф и површинске воде утичу на живот људи у крају;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примени правила друштвено прихватљивог понашања поштујући права, обавезе и различитости међу људима;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повеже различита занимања и делатности са потребама људи у крају у коме живи;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повеже врсте и значај саобраћаја у свом крају са потребама људи;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примени правила безбедног понашања усаобраћају;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разликује чврсто, течно и гасовито стање воде у природи и свакодневном животу;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повеже температурне промене са променама запремине и кретања ваздуха;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>очита вредности температуре воде, ваздуха и тела помоћу</w:t>
            </w:r>
            <w:r w:rsidRPr="003719EE">
              <w:rPr>
                <w:lang/>
              </w:rPr>
              <w:t xml:space="preserve"> термометра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прикаже везе међу живим бићима у различитим животним заједницама помоћу ланаца исхране;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илуструје примерима одговоран и неодговоран однос човека према животној средини;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примени поступке (мере) заштите од заразних болести;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сарађује са другима у групи на заједничким активностима;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представи резултате истраживања (писано, усмено, помоћу ленте времена, Power Point презентацијом и/или цртежом и др);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1"/>
              </w:numPr>
              <w:shd w:val="clear" w:color="auto" w:fill="FFFFFF"/>
            </w:pPr>
            <w:r w:rsidRPr="003719EE">
              <w:t xml:space="preserve">повеже резултате рада са уложеним трудом. </w:t>
            </w:r>
          </w:p>
        </w:tc>
      </w:tr>
      <w:tr w:rsidR="00E66811" w:rsidRPr="003719EE" w:rsidTr="007C3EE5">
        <w:trPr>
          <w:cantSplit/>
          <w:trHeight w:val="1840"/>
        </w:trPr>
        <w:tc>
          <w:tcPr>
            <w:tcW w:w="3794" w:type="dxa"/>
            <w:shd w:val="clear" w:color="auto" w:fill="F2F2F2"/>
            <w:vAlign w:val="center"/>
          </w:tcPr>
          <w:p w:rsidR="00E66811" w:rsidRDefault="00E66811" w:rsidP="007C3EE5">
            <w:pPr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МОЈ КРАЈ/</w:t>
            </w:r>
          </w:p>
          <w:p w:rsidR="00E66811" w:rsidRPr="007F537F" w:rsidRDefault="00E66811" w:rsidP="007C3EE5">
            <w:pPr>
              <w:jc w:val="center"/>
              <w:rPr>
                <w:b/>
                <w:lang w:val="sr-Latn-BA"/>
              </w:rPr>
            </w:pPr>
            <w:r>
              <w:rPr>
                <w:lang/>
              </w:rPr>
              <w:t>ОРИЈЕНТАЦИЈА У ПРОСТОРУ И ВРЕМЕНУ</w:t>
            </w:r>
          </w:p>
        </w:tc>
        <w:tc>
          <w:tcPr>
            <w:tcW w:w="10822" w:type="dxa"/>
          </w:tcPr>
          <w:p w:rsidR="00E66811" w:rsidRPr="003719EE" w:rsidRDefault="00E66811" w:rsidP="00E66811">
            <w:pPr>
              <w:pStyle w:val="NormalWeb"/>
              <w:numPr>
                <w:ilvl w:val="0"/>
                <w:numId w:val="2"/>
              </w:numPr>
              <w:shd w:val="clear" w:color="auto" w:fill="FFFFFF"/>
            </w:pPr>
            <w:r w:rsidRPr="003719EE">
              <w:t xml:space="preserve">се оријентише у простору помоћу компаса и оријентира из природе/окружења;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2"/>
              </w:numPr>
              <w:shd w:val="clear" w:color="auto" w:fill="FFFFFF"/>
            </w:pPr>
            <w:r w:rsidRPr="003719EE">
              <w:t xml:space="preserve">опише пут којим се може стићи од једне до друге тачке помоћу плана насеља;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2"/>
              </w:numPr>
              <w:shd w:val="clear" w:color="auto" w:fill="FFFFFF"/>
            </w:pPr>
            <w:r w:rsidRPr="003719EE">
              <w:t xml:space="preserve">идентификује географске објекте у свом крају користећи географску карту Републике Србије;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2"/>
              </w:numPr>
              <w:shd w:val="clear" w:color="auto" w:fill="FFFFFF"/>
            </w:pPr>
            <w:r w:rsidRPr="003719EE">
              <w:t xml:space="preserve">користи временске одреднице (година, деценија, век) у свакодневним ситуацијама и приликом описивања догађаја из прошлости;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2"/>
              </w:numPr>
              <w:shd w:val="clear" w:color="auto" w:fill="FFFFFF"/>
            </w:pPr>
            <w:r w:rsidRPr="003719EE">
              <w:t xml:space="preserve">сарађује са другима у групи на заједничким активностима;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2"/>
              </w:numPr>
              <w:shd w:val="clear" w:color="auto" w:fill="FFFFFF"/>
            </w:pPr>
            <w:r w:rsidRPr="003719EE">
              <w:t xml:space="preserve">представи резултате истраживања (писано, усмено, помоћу ленте времена, Power Point презентацијом и/или цртежом и др);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2"/>
              </w:numPr>
              <w:shd w:val="clear" w:color="auto" w:fill="FFFFFF"/>
            </w:pPr>
            <w:r w:rsidRPr="003719EE">
              <w:t xml:space="preserve">повеже резултате рада са уложеним трудом. </w:t>
            </w:r>
          </w:p>
        </w:tc>
      </w:tr>
      <w:tr w:rsidR="00E66811" w:rsidRPr="003719EE" w:rsidTr="007C3EE5">
        <w:trPr>
          <w:cantSplit/>
          <w:trHeight w:val="1840"/>
        </w:trPr>
        <w:tc>
          <w:tcPr>
            <w:tcW w:w="3794" w:type="dxa"/>
            <w:shd w:val="clear" w:color="auto" w:fill="F2F2F2"/>
            <w:vAlign w:val="center"/>
          </w:tcPr>
          <w:p w:rsidR="00E66811" w:rsidRDefault="00E66811" w:rsidP="007C3EE5">
            <w:pPr>
              <w:jc w:val="center"/>
              <w:rPr>
                <w:lang/>
              </w:rPr>
            </w:pPr>
            <w:r>
              <w:rPr>
                <w:lang/>
              </w:rPr>
              <w:t>МОЈ КРАЈ/</w:t>
            </w:r>
          </w:p>
          <w:p w:rsidR="00E66811" w:rsidRPr="007F537F" w:rsidRDefault="00E66811" w:rsidP="007C3EE5">
            <w:pPr>
              <w:jc w:val="center"/>
              <w:rPr>
                <w:b/>
                <w:lang w:val="sr-Latn-BA"/>
              </w:rPr>
            </w:pPr>
            <w:r>
              <w:rPr>
                <w:lang/>
              </w:rPr>
              <w:t>ПРОШЛОСТ</w:t>
            </w:r>
          </w:p>
        </w:tc>
        <w:tc>
          <w:tcPr>
            <w:tcW w:w="10822" w:type="dxa"/>
          </w:tcPr>
          <w:p w:rsidR="00E66811" w:rsidRPr="003719EE" w:rsidRDefault="00E66811" w:rsidP="00E66811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 w:rsidRPr="003719EE">
              <w:t xml:space="preserve">користи временске одреднице (година, деценија, век) у свакодневним ситуацијама и приликом описивања догађаја из прошлости;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 w:rsidRPr="003719EE">
              <w:t xml:space="preserve">прикупи и представи податке о прошлости породице и краја;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 w:rsidRPr="003719EE">
              <w:t xml:space="preserve">сарађује са другима у групи на заједничким активностима;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 w:rsidRPr="003719EE">
              <w:t xml:space="preserve">представи резултате истраживања (писано, усмено, помоћу ленте времена, Power Point презентацијом и/или цртежом и др);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 w:rsidRPr="003719EE">
              <w:t xml:space="preserve">повеже резултате рада са уложеним трудом. </w:t>
            </w:r>
          </w:p>
        </w:tc>
      </w:tr>
      <w:tr w:rsidR="00E66811" w:rsidRPr="006D1DA4" w:rsidTr="007C3EE5">
        <w:trPr>
          <w:cantSplit/>
          <w:trHeight w:val="1840"/>
        </w:trPr>
        <w:tc>
          <w:tcPr>
            <w:tcW w:w="3794" w:type="dxa"/>
            <w:shd w:val="clear" w:color="auto" w:fill="F2F2F2"/>
            <w:vAlign w:val="center"/>
          </w:tcPr>
          <w:p w:rsidR="00E66811" w:rsidRDefault="00E66811" w:rsidP="007C3EE5">
            <w:pPr>
              <w:jc w:val="center"/>
              <w:rPr>
                <w:lang/>
              </w:rPr>
            </w:pPr>
            <w:r>
              <w:rPr>
                <w:lang/>
              </w:rPr>
              <w:t>МОЈ КРАЈ/</w:t>
            </w:r>
          </w:p>
          <w:p w:rsidR="00E66811" w:rsidRPr="007F537F" w:rsidRDefault="00E66811" w:rsidP="007C3EE5">
            <w:pPr>
              <w:jc w:val="center"/>
              <w:rPr>
                <w:b/>
                <w:lang w:val="sr-Latn-BA"/>
              </w:rPr>
            </w:pPr>
            <w:r>
              <w:rPr>
                <w:lang/>
              </w:rPr>
              <w:t>КРЕТАЊЕ</w:t>
            </w:r>
          </w:p>
        </w:tc>
        <w:tc>
          <w:tcPr>
            <w:tcW w:w="10822" w:type="dxa"/>
          </w:tcPr>
          <w:p w:rsidR="00E66811" w:rsidRDefault="00E66811" w:rsidP="00E66811">
            <w:pPr>
              <w:pStyle w:val="NormalWeb"/>
              <w:numPr>
                <w:ilvl w:val="0"/>
                <w:numId w:val="4"/>
              </w:numPr>
              <w:shd w:val="clear" w:color="auto" w:fill="FFFFFF"/>
            </w:pPr>
            <w:r>
              <w:t xml:space="preserve">повеже јачину деловања на тело са његовим пређеним растојањем;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4"/>
              </w:numPr>
              <w:shd w:val="clear" w:color="auto" w:fill="FFFFFF"/>
            </w:pPr>
            <w:r>
              <w:t xml:space="preserve">доводи у везу брзину падања тела са његовим обликом;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4"/>
              </w:numPr>
              <w:shd w:val="clear" w:color="auto" w:fill="FFFFFF"/>
            </w:pPr>
            <w:r>
              <w:t xml:space="preserve">разликује природне и вештачке изворе светлости;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4"/>
              </w:numPr>
              <w:shd w:val="clear" w:color="auto" w:fill="FFFFFF"/>
            </w:pPr>
            <w:r>
              <w:t xml:space="preserve">повеже промену величине и положаја сенке са променом положаја извора светлости;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714" w:hanging="357"/>
            </w:pPr>
            <w:r>
              <w:t xml:space="preserve">повеже промену јачине звука са променом удаљености од његовог извора;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714" w:hanging="357"/>
            </w:pPr>
            <w:r>
              <w:t xml:space="preserve">сарађује са другима у групи на заједничким активностима;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6"/>
              </w:numPr>
              <w:shd w:val="clear" w:color="auto" w:fill="FFFFFF"/>
            </w:pPr>
            <w:r>
              <w:t xml:space="preserve">представи резултате истраживања (писано, усмено, помоћу ленте времена, Power Point презентацијом и/или цртежом и др); </w:t>
            </w:r>
          </w:p>
          <w:p w:rsidR="00E66811" w:rsidRPr="006D1DA4" w:rsidRDefault="00E66811" w:rsidP="00E66811">
            <w:pPr>
              <w:pStyle w:val="NormalWeb"/>
              <w:numPr>
                <w:ilvl w:val="0"/>
                <w:numId w:val="6"/>
              </w:numPr>
              <w:shd w:val="clear" w:color="auto" w:fill="FFFFFF"/>
            </w:pPr>
            <w:r>
              <w:t xml:space="preserve">повеже резултате рада са уложеним трудом. </w:t>
            </w:r>
          </w:p>
        </w:tc>
      </w:tr>
      <w:tr w:rsidR="00E66811" w:rsidRPr="006D1DA4" w:rsidTr="007C3EE5">
        <w:trPr>
          <w:cantSplit/>
          <w:trHeight w:val="1840"/>
        </w:trPr>
        <w:tc>
          <w:tcPr>
            <w:tcW w:w="3794" w:type="dxa"/>
            <w:shd w:val="clear" w:color="auto" w:fill="F2F2F2"/>
            <w:vAlign w:val="center"/>
          </w:tcPr>
          <w:p w:rsidR="00E66811" w:rsidRDefault="00E66811" w:rsidP="007C3EE5">
            <w:pPr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МОЈ КРАЈ/</w:t>
            </w:r>
          </w:p>
          <w:p w:rsidR="00E66811" w:rsidRPr="007F537F" w:rsidRDefault="00E66811" w:rsidP="007C3EE5">
            <w:pPr>
              <w:jc w:val="center"/>
              <w:rPr>
                <w:b/>
                <w:lang w:val="sr-Latn-BA"/>
              </w:rPr>
            </w:pPr>
            <w:r>
              <w:rPr>
                <w:lang/>
              </w:rPr>
              <w:t>МАТЕРИЈАЛИ</w:t>
            </w:r>
          </w:p>
        </w:tc>
        <w:tc>
          <w:tcPr>
            <w:tcW w:w="10822" w:type="dxa"/>
          </w:tcPr>
          <w:p w:rsidR="00E66811" w:rsidRPr="003719EE" w:rsidRDefault="00E66811" w:rsidP="00E6681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 w:rsidRPr="003719EE">
              <w:t xml:space="preserve">разликује чврсто, течно и гасовито стање воде у природи и свакодневном животу;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 w:rsidRPr="003719EE">
              <w:t xml:space="preserve">повеже температурне промене са променама запремине и кретања ваздуха; </w:t>
            </w:r>
          </w:p>
          <w:p w:rsidR="00E66811" w:rsidRPr="003719EE" w:rsidRDefault="00E66811" w:rsidP="00E6681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 w:rsidRPr="003719EE">
              <w:t>очита вредности температуре воде, ваздуха и тела помоћу</w:t>
            </w:r>
            <w:r w:rsidRPr="003719EE">
              <w:rPr>
                <w:lang/>
              </w:rPr>
              <w:t xml:space="preserve"> термометра</w:t>
            </w:r>
          </w:p>
          <w:p w:rsidR="00E66811" w:rsidRDefault="00E66811" w:rsidP="00E6681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t xml:space="preserve">разликује повратне и неповратне промене материјала;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t xml:space="preserve">уочи сличности и разлике међу течностима – тече, променљивост облика; провидност, боја, густина;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t xml:space="preserve">одабере материјале који по топлотној проводљивости највише одговарају употреби у свакодневном животу;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t xml:space="preserve">објасни како рециклажа помаже очувању природе;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t xml:space="preserve">изведе једноставне огледе/експерименте и повеже резултат са објашњењем/закључком;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t xml:space="preserve">сарађује са другима у групи на заједничким активностима; </w:t>
            </w:r>
          </w:p>
          <w:p w:rsidR="00E66811" w:rsidRDefault="00E66811" w:rsidP="00E6681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t xml:space="preserve">представи резултате истраживања (писано, усмено, помоћу ленте времена, Power Point презентацијом и/или цртежом и др); </w:t>
            </w:r>
          </w:p>
          <w:p w:rsidR="00E66811" w:rsidRPr="006D1DA4" w:rsidRDefault="00E66811" w:rsidP="00E6681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t xml:space="preserve">повеже резултате рада са уложеним трудом. </w:t>
            </w:r>
          </w:p>
        </w:tc>
      </w:tr>
    </w:tbl>
    <w:p w:rsidR="008515FB" w:rsidRDefault="008515FB">
      <w:pPr>
        <w:rPr>
          <w:lang/>
        </w:rPr>
      </w:pPr>
    </w:p>
    <w:p w:rsidR="00E66811" w:rsidRDefault="00E66811" w:rsidP="00E66811">
      <w:pPr>
        <w:rPr>
          <w:lang w:val="sr-Cyrl-CS"/>
        </w:rPr>
      </w:pPr>
    </w:p>
    <w:p w:rsidR="00E66811" w:rsidRDefault="00E66811" w:rsidP="00E66811">
      <w:pPr>
        <w:rPr>
          <w:lang w:val="sr-Cyrl-CS"/>
        </w:rPr>
      </w:pPr>
    </w:p>
    <w:p w:rsidR="00E66811" w:rsidRDefault="00E66811" w:rsidP="00E66811">
      <w:pPr>
        <w:rPr>
          <w:lang w:val="sr-Cyrl-CS"/>
        </w:rPr>
      </w:pPr>
    </w:p>
    <w:p w:rsidR="00E66811" w:rsidRDefault="00E66811" w:rsidP="00E66811">
      <w:pPr>
        <w:rPr>
          <w:lang w:val="sr-Cyrl-CS"/>
        </w:rPr>
      </w:pPr>
    </w:p>
    <w:p w:rsidR="00E66811" w:rsidRDefault="00E66811" w:rsidP="00E66811">
      <w:pPr>
        <w:rPr>
          <w:lang w:val="sr-Cyrl-CS"/>
        </w:rPr>
      </w:pPr>
    </w:p>
    <w:p w:rsidR="00E66811" w:rsidRDefault="00E66811" w:rsidP="00E66811">
      <w:pPr>
        <w:rPr>
          <w:lang w:val="sr-Cyrl-CS"/>
        </w:rPr>
      </w:pPr>
    </w:p>
    <w:p w:rsidR="00E66811" w:rsidRDefault="00E66811" w:rsidP="00E66811">
      <w:pPr>
        <w:rPr>
          <w:lang w:val="sr-Cyrl-CS"/>
        </w:rPr>
      </w:pPr>
    </w:p>
    <w:p w:rsidR="00E66811" w:rsidRPr="007F537F" w:rsidRDefault="00E66811" w:rsidP="00E66811">
      <w:pPr>
        <w:rPr>
          <w:lang w:val="sr-Cyrl-CS"/>
        </w:rPr>
      </w:pPr>
    </w:p>
    <w:tbl>
      <w:tblPr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"/>
        <w:gridCol w:w="2496"/>
        <w:gridCol w:w="317"/>
        <w:gridCol w:w="280"/>
        <w:gridCol w:w="275"/>
        <w:gridCol w:w="474"/>
        <w:gridCol w:w="249"/>
        <w:gridCol w:w="375"/>
        <w:gridCol w:w="375"/>
        <w:gridCol w:w="375"/>
        <w:gridCol w:w="249"/>
        <w:gridCol w:w="378"/>
        <w:gridCol w:w="499"/>
        <w:gridCol w:w="528"/>
        <w:gridCol w:w="471"/>
        <w:gridCol w:w="375"/>
        <w:gridCol w:w="501"/>
        <w:gridCol w:w="2008"/>
        <w:gridCol w:w="1559"/>
        <w:gridCol w:w="851"/>
      </w:tblGrid>
      <w:tr w:rsidR="0040214B" w:rsidRPr="007F537F" w:rsidTr="0040214B">
        <w:trPr>
          <w:trHeight w:val="6"/>
        </w:trPr>
        <w:tc>
          <w:tcPr>
            <w:tcW w:w="373" w:type="dxa"/>
            <w:vMerge w:val="restart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</w:rPr>
            </w:pPr>
            <w:r w:rsidRPr="007F537F">
              <w:rPr>
                <w:b/>
              </w:rPr>
              <w:lastRenderedPageBreak/>
              <w:t>Област/тема</w:t>
            </w:r>
          </w:p>
        </w:tc>
        <w:tc>
          <w:tcPr>
            <w:tcW w:w="2496" w:type="dxa"/>
            <w:vMerge w:val="restart"/>
            <w:shd w:val="clear" w:color="auto" w:fill="D9D9D9"/>
            <w:vAlign w:val="center"/>
          </w:tcPr>
          <w:p w:rsidR="00E66811" w:rsidRPr="003719EE" w:rsidRDefault="00E66811" w:rsidP="007C3EE5">
            <w:pPr>
              <w:jc w:val="center"/>
              <w:rPr>
                <w:b/>
              </w:rPr>
            </w:pPr>
          </w:p>
          <w:p w:rsidR="00E66811" w:rsidRPr="003719EE" w:rsidRDefault="00E66811" w:rsidP="007C3EE5">
            <w:pPr>
              <w:jc w:val="center"/>
              <w:rPr>
                <w:b/>
              </w:rPr>
            </w:pPr>
            <w:r w:rsidRPr="003719EE">
              <w:rPr>
                <w:b/>
              </w:rPr>
              <w:t>Садржаји</w:t>
            </w:r>
          </w:p>
        </w:tc>
        <w:tc>
          <w:tcPr>
            <w:tcW w:w="3347" w:type="dxa"/>
            <w:gridSpan w:val="10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</w:rPr>
            </w:pPr>
            <w:r w:rsidRPr="007F537F">
              <w:rPr>
                <w:b/>
              </w:rPr>
              <w:t>Време реализације</w:t>
            </w:r>
          </w:p>
        </w:tc>
        <w:tc>
          <w:tcPr>
            <w:tcW w:w="2374" w:type="dxa"/>
            <w:gridSpan w:val="5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</w:rPr>
            </w:pPr>
            <w:r w:rsidRPr="007F537F">
              <w:rPr>
                <w:b/>
              </w:rPr>
              <w:t>Број часова по теми</w:t>
            </w:r>
          </w:p>
        </w:tc>
        <w:tc>
          <w:tcPr>
            <w:tcW w:w="4418" w:type="dxa"/>
            <w:gridSpan w:val="3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</w:rPr>
            </w:pPr>
            <w:r w:rsidRPr="007F537F">
              <w:rPr>
                <w:b/>
              </w:rPr>
              <w:t>Стандарди постигнућа</w:t>
            </w:r>
          </w:p>
        </w:tc>
      </w:tr>
      <w:tr w:rsidR="0040214B" w:rsidRPr="007F537F" w:rsidTr="000045BB">
        <w:trPr>
          <w:trHeight w:val="6"/>
        </w:trPr>
        <w:tc>
          <w:tcPr>
            <w:tcW w:w="373" w:type="dxa"/>
            <w:vMerge/>
            <w:shd w:val="clear" w:color="auto" w:fill="D9D9D9"/>
            <w:textDirection w:val="btLr"/>
            <w:vAlign w:val="center"/>
          </w:tcPr>
          <w:p w:rsidR="00E66811" w:rsidRPr="007F537F" w:rsidRDefault="00E66811" w:rsidP="007C3EE5">
            <w:pPr>
              <w:ind w:left="113" w:right="113"/>
              <w:jc w:val="center"/>
              <w:rPr>
                <w:b/>
                <w:lang w:val="sr-Latn-BA"/>
              </w:rPr>
            </w:pPr>
          </w:p>
        </w:tc>
        <w:tc>
          <w:tcPr>
            <w:tcW w:w="2496" w:type="dxa"/>
            <w:vMerge/>
            <w:shd w:val="clear" w:color="auto" w:fill="D9D9D9"/>
            <w:vAlign w:val="center"/>
          </w:tcPr>
          <w:p w:rsidR="00E66811" w:rsidRPr="003719EE" w:rsidRDefault="00E66811" w:rsidP="007C3EE5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317" w:type="dxa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  <w:sz w:val="10"/>
                <w:szCs w:val="10"/>
                <w:lang/>
              </w:rPr>
            </w:pPr>
            <w:r w:rsidRPr="007F537F">
              <w:rPr>
                <w:b/>
                <w:sz w:val="10"/>
                <w:szCs w:val="10"/>
                <w:lang/>
              </w:rPr>
              <w:t>IX</w:t>
            </w:r>
          </w:p>
        </w:tc>
        <w:tc>
          <w:tcPr>
            <w:tcW w:w="280" w:type="dxa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  <w:sz w:val="10"/>
                <w:szCs w:val="10"/>
                <w:lang w:val="sr-Latn-BA"/>
              </w:rPr>
            </w:pPr>
            <w:r w:rsidRPr="007F537F">
              <w:rPr>
                <w:b/>
                <w:sz w:val="10"/>
                <w:szCs w:val="10"/>
                <w:lang w:val="sr-Latn-BA"/>
              </w:rPr>
              <w:t>X</w:t>
            </w:r>
          </w:p>
        </w:tc>
        <w:tc>
          <w:tcPr>
            <w:tcW w:w="275" w:type="dxa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  <w:sz w:val="10"/>
                <w:szCs w:val="10"/>
                <w:lang w:val="sr-Latn-BA"/>
              </w:rPr>
            </w:pPr>
            <w:r w:rsidRPr="007F537F">
              <w:rPr>
                <w:b/>
                <w:sz w:val="10"/>
                <w:szCs w:val="10"/>
                <w:lang w:val="sr-Latn-BA"/>
              </w:rPr>
              <w:t>XI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  <w:sz w:val="10"/>
                <w:szCs w:val="10"/>
                <w:lang w:val="sr-Latn-BA"/>
              </w:rPr>
            </w:pPr>
            <w:r w:rsidRPr="007F537F">
              <w:rPr>
                <w:b/>
                <w:sz w:val="10"/>
                <w:szCs w:val="10"/>
                <w:lang w:val="sr-Latn-BA"/>
              </w:rPr>
              <w:t>XII</w:t>
            </w:r>
          </w:p>
        </w:tc>
        <w:tc>
          <w:tcPr>
            <w:tcW w:w="249" w:type="dxa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  <w:sz w:val="10"/>
                <w:szCs w:val="10"/>
                <w:lang w:val="sr-Latn-BA"/>
              </w:rPr>
            </w:pPr>
            <w:r w:rsidRPr="007F537F">
              <w:rPr>
                <w:b/>
                <w:sz w:val="10"/>
                <w:szCs w:val="10"/>
                <w:lang w:val="sr-Latn-BA"/>
              </w:rPr>
              <w:t>I</w:t>
            </w:r>
          </w:p>
        </w:tc>
        <w:tc>
          <w:tcPr>
            <w:tcW w:w="375" w:type="dxa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  <w:sz w:val="10"/>
                <w:szCs w:val="10"/>
                <w:lang w:val="sr-Latn-BA"/>
              </w:rPr>
            </w:pPr>
            <w:r w:rsidRPr="007F537F">
              <w:rPr>
                <w:b/>
                <w:sz w:val="10"/>
                <w:szCs w:val="10"/>
                <w:lang w:val="sr-Latn-BA"/>
              </w:rPr>
              <w:t>II</w:t>
            </w:r>
          </w:p>
        </w:tc>
        <w:tc>
          <w:tcPr>
            <w:tcW w:w="375" w:type="dxa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  <w:sz w:val="10"/>
                <w:szCs w:val="10"/>
                <w:lang w:val="sr-Latn-BA"/>
              </w:rPr>
            </w:pPr>
            <w:r w:rsidRPr="007F537F">
              <w:rPr>
                <w:b/>
                <w:sz w:val="10"/>
                <w:szCs w:val="10"/>
                <w:lang w:val="sr-Latn-BA"/>
              </w:rPr>
              <w:t>III</w:t>
            </w:r>
          </w:p>
        </w:tc>
        <w:tc>
          <w:tcPr>
            <w:tcW w:w="375" w:type="dxa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  <w:sz w:val="10"/>
                <w:szCs w:val="10"/>
                <w:lang w:val="sr-Latn-BA"/>
              </w:rPr>
            </w:pPr>
            <w:r w:rsidRPr="007F537F">
              <w:rPr>
                <w:b/>
                <w:sz w:val="10"/>
                <w:szCs w:val="10"/>
                <w:lang w:val="sr-Latn-BA"/>
              </w:rPr>
              <w:t>IV</w:t>
            </w:r>
          </w:p>
        </w:tc>
        <w:tc>
          <w:tcPr>
            <w:tcW w:w="249" w:type="dxa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  <w:sz w:val="10"/>
                <w:szCs w:val="10"/>
                <w:lang w:val="sr-Latn-BA"/>
              </w:rPr>
            </w:pPr>
            <w:r w:rsidRPr="007F537F">
              <w:rPr>
                <w:b/>
                <w:sz w:val="10"/>
                <w:szCs w:val="10"/>
                <w:lang w:val="sr-Latn-BA"/>
              </w:rPr>
              <w:t>V</w:t>
            </w:r>
          </w:p>
        </w:tc>
        <w:tc>
          <w:tcPr>
            <w:tcW w:w="378" w:type="dxa"/>
            <w:shd w:val="clear" w:color="auto" w:fill="D9D9D9"/>
            <w:vAlign w:val="center"/>
          </w:tcPr>
          <w:p w:rsidR="00E66811" w:rsidRPr="007F537F" w:rsidRDefault="00E66811" w:rsidP="007C3EE5">
            <w:pPr>
              <w:jc w:val="center"/>
              <w:rPr>
                <w:b/>
                <w:sz w:val="10"/>
                <w:szCs w:val="10"/>
                <w:lang w:val="sr-Latn-BA"/>
              </w:rPr>
            </w:pPr>
            <w:r w:rsidRPr="007F537F">
              <w:rPr>
                <w:b/>
                <w:sz w:val="10"/>
                <w:szCs w:val="10"/>
                <w:lang w:val="sr-Latn-BA"/>
              </w:rPr>
              <w:t>VI</w:t>
            </w:r>
          </w:p>
        </w:tc>
        <w:tc>
          <w:tcPr>
            <w:tcW w:w="499" w:type="dxa"/>
            <w:shd w:val="clear" w:color="auto" w:fill="D9D9D9"/>
            <w:vAlign w:val="center"/>
          </w:tcPr>
          <w:p w:rsidR="00E66811" w:rsidRPr="003719EE" w:rsidRDefault="00E66811" w:rsidP="007C3EE5">
            <w:pPr>
              <w:jc w:val="center"/>
              <w:rPr>
                <w:b/>
                <w:sz w:val="15"/>
                <w:szCs w:val="15"/>
                <w:lang/>
              </w:rPr>
            </w:pPr>
            <w:r w:rsidRPr="003719EE">
              <w:rPr>
                <w:b/>
                <w:sz w:val="15"/>
                <w:szCs w:val="15"/>
              </w:rPr>
              <w:t>О</w:t>
            </w:r>
            <w:r w:rsidRPr="003719EE">
              <w:rPr>
                <w:b/>
                <w:sz w:val="15"/>
                <w:szCs w:val="15"/>
                <w:lang/>
              </w:rPr>
              <w:t>брада</w:t>
            </w:r>
          </w:p>
        </w:tc>
        <w:tc>
          <w:tcPr>
            <w:tcW w:w="528" w:type="dxa"/>
            <w:shd w:val="clear" w:color="auto" w:fill="D9D9D9"/>
            <w:vAlign w:val="center"/>
          </w:tcPr>
          <w:p w:rsidR="00E66811" w:rsidRPr="003719EE" w:rsidRDefault="00E66811" w:rsidP="007C3EE5">
            <w:pPr>
              <w:jc w:val="center"/>
              <w:rPr>
                <w:b/>
                <w:sz w:val="15"/>
                <w:szCs w:val="15"/>
                <w:lang/>
              </w:rPr>
            </w:pPr>
            <w:r w:rsidRPr="003719EE">
              <w:rPr>
                <w:b/>
                <w:sz w:val="15"/>
                <w:szCs w:val="15"/>
              </w:rPr>
              <w:t>У</w:t>
            </w:r>
            <w:r w:rsidRPr="003719EE">
              <w:rPr>
                <w:b/>
                <w:sz w:val="15"/>
                <w:szCs w:val="15"/>
                <w:lang/>
              </w:rPr>
              <w:t>тврђивање</w:t>
            </w:r>
          </w:p>
        </w:tc>
        <w:tc>
          <w:tcPr>
            <w:tcW w:w="471" w:type="dxa"/>
            <w:shd w:val="clear" w:color="auto" w:fill="D9D9D9"/>
            <w:vAlign w:val="center"/>
          </w:tcPr>
          <w:p w:rsidR="00E66811" w:rsidRPr="003719EE" w:rsidRDefault="00E66811" w:rsidP="007C3EE5">
            <w:pPr>
              <w:jc w:val="center"/>
              <w:rPr>
                <w:b/>
                <w:sz w:val="15"/>
                <w:szCs w:val="15"/>
                <w:lang/>
              </w:rPr>
            </w:pPr>
            <w:r w:rsidRPr="003719EE">
              <w:rPr>
                <w:b/>
                <w:sz w:val="15"/>
                <w:szCs w:val="15"/>
                <w:lang/>
              </w:rPr>
              <w:t>Провера</w:t>
            </w:r>
          </w:p>
        </w:tc>
        <w:tc>
          <w:tcPr>
            <w:tcW w:w="375" w:type="dxa"/>
            <w:shd w:val="clear" w:color="auto" w:fill="D9D9D9"/>
            <w:vAlign w:val="center"/>
          </w:tcPr>
          <w:p w:rsidR="00E66811" w:rsidRPr="003719EE" w:rsidRDefault="00E66811" w:rsidP="007C3EE5">
            <w:pPr>
              <w:jc w:val="center"/>
              <w:rPr>
                <w:b/>
                <w:sz w:val="15"/>
                <w:szCs w:val="15"/>
                <w:lang/>
              </w:rPr>
            </w:pPr>
            <w:r w:rsidRPr="003719EE">
              <w:rPr>
                <w:b/>
                <w:sz w:val="15"/>
                <w:szCs w:val="15"/>
                <w:lang/>
              </w:rPr>
              <w:t>Систематизација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E66811" w:rsidRPr="003719EE" w:rsidRDefault="00E66811" w:rsidP="007C3EE5">
            <w:pPr>
              <w:jc w:val="center"/>
              <w:rPr>
                <w:b/>
                <w:sz w:val="15"/>
                <w:szCs w:val="15"/>
              </w:rPr>
            </w:pPr>
            <w:r w:rsidRPr="003719EE">
              <w:rPr>
                <w:b/>
                <w:sz w:val="15"/>
                <w:szCs w:val="15"/>
              </w:rPr>
              <w:t>Свега</w:t>
            </w:r>
          </w:p>
        </w:tc>
        <w:tc>
          <w:tcPr>
            <w:tcW w:w="2008" w:type="dxa"/>
            <w:shd w:val="clear" w:color="auto" w:fill="D9D9D9"/>
            <w:vAlign w:val="center"/>
          </w:tcPr>
          <w:p w:rsidR="00E66811" w:rsidRPr="003719EE" w:rsidRDefault="00E66811" w:rsidP="007C3EE5">
            <w:pPr>
              <w:jc w:val="center"/>
              <w:rPr>
                <w:b/>
                <w:sz w:val="20"/>
                <w:szCs w:val="20"/>
              </w:rPr>
            </w:pPr>
            <w:r w:rsidRPr="003719EE">
              <w:rPr>
                <w:b/>
                <w:sz w:val="20"/>
                <w:szCs w:val="20"/>
              </w:rPr>
              <w:t>Основни ниво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E66811" w:rsidRPr="003719EE" w:rsidRDefault="00E66811" w:rsidP="007C3EE5">
            <w:pPr>
              <w:jc w:val="center"/>
              <w:rPr>
                <w:b/>
                <w:sz w:val="20"/>
                <w:szCs w:val="20"/>
              </w:rPr>
            </w:pPr>
            <w:r w:rsidRPr="003719EE">
              <w:rPr>
                <w:b/>
                <w:sz w:val="20"/>
                <w:szCs w:val="20"/>
              </w:rPr>
              <w:t>Средњи ниво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66811" w:rsidRPr="003719EE" w:rsidRDefault="00E66811" w:rsidP="007C3EE5">
            <w:pPr>
              <w:jc w:val="center"/>
              <w:rPr>
                <w:b/>
                <w:sz w:val="20"/>
                <w:szCs w:val="20"/>
              </w:rPr>
            </w:pPr>
            <w:r w:rsidRPr="003719EE">
              <w:rPr>
                <w:b/>
                <w:sz w:val="20"/>
                <w:szCs w:val="20"/>
              </w:rPr>
              <w:t>Напредни ниво</w:t>
            </w:r>
          </w:p>
        </w:tc>
      </w:tr>
      <w:tr w:rsidR="0040214B" w:rsidRPr="007F537F" w:rsidTr="000045BB">
        <w:trPr>
          <w:trHeight w:val="450"/>
        </w:trPr>
        <w:tc>
          <w:tcPr>
            <w:tcW w:w="373" w:type="dxa"/>
            <w:vMerge w:val="restart"/>
            <w:shd w:val="clear" w:color="auto" w:fill="F2F2F2"/>
            <w:textDirection w:val="btLr"/>
            <w:vAlign w:val="center"/>
          </w:tcPr>
          <w:p w:rsidR="00E66811" w:rsidRPr="007F537F" w:rsidRDefault="00E66811" w:rsidP="007C3EE5">
            <w:pPr>
              <w:ind w:left="113" w:right="113"/>
              <w:jc w:val="center"/>
              <w:rPr>
                <w:lang/>
              </w:rPr>
            </w:pPr>
            <w:r w:rsidRPr="007F537F">
              <w:rPr>
                <w:lang/>
              </w:rPr>
              <w:t>МОЈ КРАЈ/ПРИРОДА, ЧОВЕК ДРУШТВО</w:t>
            </w:r>
          </w:p>
        </w:tc>
        <w:tc>
          <w:tcPr>
            <w:tcW w:w="2496" w:type="dxa"/>
          </w:tcPr>
          <w:p w:rsidR="00E66811" w:rsidRPr="003719EE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3719EE">
              <w:rPr>
                <w:sz w:val="22"/>
                <w:szCs w:val="22"/>
              </w:rPr>
              <w:t>Облици рељефа</w:t>
            </w:r>
            <w:r w:rsidRPr="003719EE">
              <w:rPr>
                <w:rFonts w:ascii="Times New Roman,Bold" w:hAnsi="Times New Roman,Bold"/>
                <w:sz w:val="22"/>
                <w:szCs w:val="22"/>
              </w:rPr>
              <w:t xml:space="preserve">: </w:t>
            </w:r>
            <w:r w:rsidRPr="003719EE">
              <w:rPr>
                <w:sz w:val="22"/>
                <w:szCs w:val="22"/>
              </w:rPr>
              <w:t>узвишења (подножје, стране, обронци, врх), равнице и удубљења. Рељеф у мом крају.</w:t>
            </w:r>
            <w:r w:rsidRPr="003719EE">
              <w:rPr>
                <w:sz w:val="22"/>
                <w:szCs w:val="22"/>
              </w:rPr>
              <w:br/>
              <w:t>Површинске воде: река и њене притоке (лева и десна обала); бара и језеро. Површинске воде у мом краја.</w:t>
            </w:r>
          </w:p>
          <w:p w:rsidR="00E66811" w:rsidRPr="003719EE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3719EE">
              <w:rPr>
                <w:sz w:val="22"/>
                <w:szCs w:val="22"/>
              </w:rPr>
              <w:t>Групе људи: становници и народи краја (права и обавезе; обичаји; суживот).</w:t>
            </w:r>
          </w:p>
        </w:tc>
        <w:tc>
          <w:tcPr>
            <w:tcW w:w="317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4</w:t>
            </w:r>
          </w:p>
        </w:tc>
        <w:tc>
          <w:tcPr>
            <w:tcW w:w="280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  <w:r>
              <w:rPr>
                <w:lang/>
              </w:rPr>
              <w:t>9</w:t>
            </w:r>
          </w:p>
        </w:tc>
        <w:tc>
          <w:tcPr>
            <w:tcW w:w="275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</w:t>
            </w:r>
          </w:p>
        </w:tc>
        <w:tc>
          <w:tcPr>
            <w:tcW w:w="474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6</w:t>
            </w:r>
          </w:p>
        </w:tc>
        <w:tc>
          <w:tcPr>
            <w:tcW w:w="249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3</w:t>
            </w:r>
          </w:p>
        </w:tc>
        <w:tc>
          <w:tcPr>
            <w:tcW w:w="249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8</w:t>
            </w:r>
          </w:p>
        </w:tc>
        <w:tc>
          <w:tcPr>
            <w:tcW w:w="378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4</w:t>
            </w:r>
          </w:p>
        </w:tc>
        <w:tc>
          <w:tcPr>
            <w:tcW w:w="499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  <w:r>
              <w:rPr>
                <w:lang/>
              </w:rPr>
              <w:t>22</w:t>
            </w:r>
          </w:p>
        </w:tc>
        <w:tc>
          <w:tcPr>
            <w:tcW w:w="528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  <w:r>
              <w:rPr>
                <w:lang/>
              </w:rPr>
              <w:t>9</w:t>
            </w:r>
          </w:p>
        </w:tc>
        <w:tc>
          <w:tcPr>
            <w:tcW w:w="471" w:type="dxa"/>
            <w:vMerge w:val="restart"/>
          </w:tcPr>
          <w:p w:rsidR="00E66811" w:rsidRPr="004A485D" w:rsidRDefault="00E66811" w:rsidP="007C3EE5">
            <w:pPr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375" w:type="dxa"/>
            <w:vMerge w:val="restart"/>
          </w:tcPr>
          <w:p w:rsidR="00E66811" w:rsidRPr="004A485D" w:rsidRDefault="00E66811" w:rsidP="007C3EE5">
            <w:pPr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501" w:type="dxa"/>
            <w:vMerge w:val="restart"/>
          </w:tcPr>
          <w:p w:rsidR="00E66811" w:rsidRPr="007F537F" w:rsidRDefault="00E66811" w:rsidP="007C3EE5">
            <w:pPr>
              <w:rPr>
                <w:lang/>
              </w:rPr>
            </w:pPr>
            <w:r>
              <w:rPr>
                <w:lang/>
              </w:rPr>
              <w:t>35</w:t>
            </w:r>
          </w:p>
        </w:tc>
        <w:tc>
          <w:tcPr>
            <w:tcW w:w="2008" w:type="dxa"/>
            <w:vMerge w:val="restart"/>
          </w:tcPr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.1.1.1.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прави разлику између природе и производа људског рада</w:t>
            </w: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.1.1.4.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уме да класификује жива бића према једном од следећих критеријума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: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изгледу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начину исхране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кретања и размножавања</w:t>
            </w: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.1.1.6.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разликује станишта према условима живота и живим бићима у њима</w:t>
            </w: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.1.2.3.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разликује повољно и неповољно деловање човека по очување природе</w:t>
            </w:r>
          </w:p>
          <w:p w:rsidR="00E66811" w:rsidRPr="00DB482E" w:rsidRDefault="00E66811" w:rsidP="0040214B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.1.3.1.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основна својства воде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ваздуха и земљишта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.1.3.3.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зна да различите животне намирнице садрже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lastRenderedPageBreak/>
              <w:t xml:space="preserve">различите састојке </w:t>
            </w: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.1.3.5.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да својства материјала одређују њихову употребу и препознаје примере у свом окружењу</w:t>
            </w:r>
          </w:p>
          <w:p w:rsidR="00E66811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.1.5.3.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које људске делатности постоје и њихову улогу</w:t>
            </w:r>
          </w:p>
          <w:p w:rsidR="00E66811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.1.5.4.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који су главни извори опасности по здравље и живот људи и основне мере заштите</w:t>
            </w: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.1.5.5.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поступке за очување и унапређивање људског здравља</w:t>
            </w:r>
          </w:p>
          <w:p w:rsidR="00E66811" w:rsidRPr="0040214B" w:rsidRDefault="00E66811" w:rsidP="007C3EE5">
            <w:pPr>
              <w:rPr>
                <w:rFonts w:ascii="Times" w:hAnsi="Times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.1.6.1.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основне облике рељефа и површинских вода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.1.6.2.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основне типове насеља и њихове карактеристике</w:t>
            </w:r>
          </w:p>
        </w:tc>
        <w:tc>
          <w:tcPr>
            <w:tcW w:w="1559" w:type="dxa"/>
            <w:vMerge w:val="restart"/>
          </w:tcPr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lastRenderedPageBreak/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.2.1.1.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разуме повезаност живе и неживе природе на очигледним примерима </w:t>
            </w:r>
          </w:p>
          <w:p w:rsidR="00E66811" w:rsidRPr="00DB482E" w:rsidRDefault="00E66811" w:rsidP="007C3EE5">
            <w:pPr>
              <w:rPr>
                <w:rFonts w:ascii="Times" w:hAnsi="Times"/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.2.1.3.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примењује вишеструке критеријуме класификације живих бића</w:t>
            </w:r>
          </w:p>
          <w:p w:rsidR="00E66811" w:rsidRPr="00DB482E" w:rsidRDefault="00E66811" w:rsidP="007C3EE5">
            <w:pPr>
              <w:rPr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.2.1.5.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разуме повезаност услова живота и живих бића у станишту </w:t>
            </w:r>
          </w:p>
          <w:p w:rsidR="00E66811" w:rsidRPr="00DB482E" w:rsidRDefault="00E66811" w:rsidP="007C3EE5">
            <w:pPr>
              <w:rPr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pStyle w:val="NormalWeb"/>
              <w:spacing w:before="0" w:beforeAutospacing="0" w:after="0" w:afterAutospacing="0"/>
              <w:rPr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.2.1.6.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разуме међусобну зависност живих бића у животној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lastRenderedPageBreak/>
              <w:t xml:space="preserve">заједници </w:t>
            </w:r>
          </w:p>
          <w:p w:rsidR="00E66811" w:rsidRPr="00DB482E" w:rsidRDefault="00E66811" w:rsidP="007C3EE5">
            <w:pPr>
              <w:rPr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.2.2.3.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зна основне мере заштите живе и неживе природе као природних ресурса </w:t>
            </w: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.2.2.4.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шта је добробит животиња и поступке којима се она штити</w:t>
            </w: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.2.3.1.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сложенија својства воде и ваздуха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: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агрегатно стање и кретање</w:t>
            </w: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.2.5.3.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разуме повезаност и међузависност различитих људских делатности</w:t>
            </w:r>
          </w:p>
          <w:p w:rsidR="00E66811" w:rsidRPr="00DB482E" w:rsidRDefault="00E66811" w:rsidP="007C3EE5">
            <w:pPr>
              <w:pStyle w:val="NormalWeb"/>
              <w:rPr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.2.6.1.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препознаје и именује облике рељефа и површинских вода у свом месту и у околини</w:t>
            </w:r>
          </w:p>
          <w:p w:rsidR="00E66811" w:rsidRPr="007F537F" w:rsidRDefault="00E66811" w:rsidP="007C3EE5">
            <w:pPr>
              <w:rPr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.2.6.3.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разуме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lastRenderedPageBreak/>
              <w:t>повезаност природно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>-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географских фактора 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–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рељефа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вода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климе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и делатности људи</w:t>
            </w:r>
          </w:p>
        </w:tc>
        <w:tc>
          <w:tcPr>
            <w:tcW w:w="851" w:type="dxa"/>
            <w:vMerge w:val="restart"/>
          </w:tcPr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lastRenderedPageBreak/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.3.1.1.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разуме повезаност живе и неживе природе на мање очигледним примерима</w:t>
            </w: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.3.1.2.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разуме функционалну повезаност различитих делова тела живих бића</w:t>
            </w: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.3.3.1.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разуме како загревање и хлађење воде и ваздуха утичу на појаве у природи</w:t>
            </w:r>
          </w:p>
          <w:p w:rsidR="00E66811" w:rsidRPr="00DB482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</w:p>
          <w:p w:rsidR="00E66811" w:rsidRPr="007F537F" w:rsidRDefault="00E66811" w:rsidP="007C3EE5">
            <w:pPr>
              <w:rPr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.3.5.2.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разуме да се права и обавезе чланова друштвених група међусобно допуњују</w:t>
            </w:r>
          </w:p>
        </w:tc>
      </w:tr>
      <w:tr w:rsidR="0040214B" w:rsidRPr="007F537F" w:rsidTr="000045BB">
        <w:trPr>
          <w:trHeight w:val="19"/>
        </w:trPr>
        <w:tc>
          <w:tcPr>
            <w:tcW w:w="373" w:type="dxa"/>
            <w:vMerge/>
            <w:shd w:val="clear" w:color="auto" w:fill="F2F2F2"/>
            <w:textDirection w:val="btLr"/>
            <w:vAlign w:val="center"/>
          </w:tcPr>
          <w:p w:rsidR="00E66811" w:rsidRPr="007F537F" w:rsidRDefault="00E66811" w:rsidP="007C3EE5">
            <w:pPr>
              <w:ind w:left="113" w:right="113"/>
              <w:jc w:val="center"/>
              <w:rPr>
                <w:lang/>
              </w:rPr>
            </w:pPr>
          </w:p>
        </w:tc>
        <w:tc>
          <w:tcPr>
            <w:tcW w:w="2496" w:type="dxa"/>
          </w:tcPr>
          <w:p w:rsidR="00E66811" w:rsidRPr="003719EE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3719EE">
              <w:rPr>
                <w:sz w:val="22"/>
                <w:szCs w:val="22"/>
              </w:rPr>
              <w:t>Производне и непроизводне делатности и њихова међузависност. Село и град, њихова повезаност, зависност и међуусловљеност.</w:t>
            </w:r>
            <w:r w:rsidRPr="003719EE">
              <w:rPr>
                <w:sz w:val="22"/>
                <w:szCs w:val="22"/>
              </w:rPr>
              <w:br/>
            </w:r>
            <w:r w:rsidRPr="003719EE">
              <w:rPr>
                <w:sz w:val="22"/>
                <w:szCs w:val="22"/>
              </w:rPr>
              <w:lastRenderedPageBreak/>
              <w:t>Значај и улога саобраћаја</w:t>
            </w:r>
            <w:r w:rsidRPr="003719EE">
              <w:rPr>
                <w:rFonts w:ascii="Times New Roman,Bold" w:hAnsi="Times New Roman,Bold"/>
                <w:sz w:val="22"/>
                <w:szCs w:val="22"/>
              </w:rPr>
              <w:t xml:space="preserve">. </w:t>
            </w:r>
            <w:r w:rsidRPr="003719EE">
              <w:rPr>
                <w:sz w:val="22"/>
                <w:szCs w:val="22"/>
              </w:rPr>
              <w:t>Путнички, теретни и информациони саобраћај. Безбедно понашање ученика на саобраћајницама у крају. Опрема за безбедну вожњу ролера, тротинета и бицикла.</w:t>
            </w:r>
          </w:p>
        </w:tc>
        <w:tc>
          <w:tcPr>
            <w:tcW w:w="317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80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74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8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99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528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71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501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008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1559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851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</w:tr>
      <w:tr w:rsidR="0040214B" w:rsidRPr="007F537F" w:rsidTr="000045BB">
        <w:trPr>
          <w:trHeight w:val="19"/>
        </w:trPr>
        <w:tc>
          <w:tcPr>
            <w:tcW w:w="373" w:type="dxa"/>
            <w:vMerge/>
            <w:shd w:val="clear" w:color="auto" w:fill="F2F2F2"/>
            <w:textDirection w:val="btLr"/>
            <w:vAlign w:val="center"/>
          </w:tcPr>
          <w:p w:rsidR="00E66811" w:rsidRPr="007F537F" w:rsidRDefault="00E66811" w:rsidP="007C3EE5">
            <w:pPr>
              <w:ind w:left="113" w:right="113"/>
              <w:jc w:val="center"/>
              <w:rPr>
                <w:lang/>
              </w:rPr>
            </w:pPr>
          </w:p>
        </w:tc>
        <w:tc>
          <w:tcPr>
            <w:tcW w:w="2496" w:type="dxa"/>
          </w:tcPr>
          <w:p w:rsidR="00E66811" w:rsidRPr="003719EE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A9343D">
              <w:rPr>
                <w:sz w:val="22"/>
                <w:szCs w:val="22"/>
              </w:rPr>
              <w:t>Течно, гасовито и чврсто стање воде</w:t>
            </w:r>
            <w:r w:rsidRPr="00A9343D">
              <w:rPr>
                <w:rFonts w:ascii="Times New Roman,Bold" w:hAnsi="Times New Roman,Bold"/>
                <w:sz w:val="22"/>
                <w:szCs w:val="22"/>
              </w:rPr>
              <w:t xml:space="preserve">. </w:t>
            </w:r>
            <w:r w:rsidRPr="00A9343D">
              <w:rPr>
                <w:sz w:val="22"/>
                <w:szCs w:val="22"/>
              </w:rPr>
              <w:t>Кружење воде у природи. Промене при загревању и хлађењу ваздуха (промена температуре, запремина и кретање ваздуха).</w:t>
            </w:r>
            <w:r w:rsidRPr="00A9343D">
              <w:rPr>
                <w:sz w:val="22"/>
                <w:szCs w:val="22"/>
              </w:rPr>
              <w:br/>
              <w:t>Мерење температуре воде, ваздуха и тела.</w:t>
            </w:r>
          </w:p>
        </w:tc>
        <w:tc>
          <w:tcPr>
            <w:tcW w:w="317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80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74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8" w:type="dxa"/>
            <w:vMerge/>
          </w:tcPr>
          <w:p w:rsidR="00E66811" w:rsidRPr="00FD7315" w:rsidRDefault="00E66811" w:rsidP="007C3EE5">
            <w:pPr>
              <w:rPr>
                <w:color w:val="000000"/>
                <w:lang/>
              </w:rPr>
            </w:pPr>
          </w:p>
        </w:tc>
        <w:tc>
          <w:tcPr>
            <w:tcW w:w="499" w:type="dxa"/>
            <w:vMerge/>
          </w:tcPr>
          <w:p w:rsidR="00E66811" w:rsidRPr="00FD7315" w:rsidRDefault="00E66811" w:rsidP="007C3EE5">
            <w:pPr>
              <w:rPr>
                <w:color w:val="000000"/>
                <w:lang/>
              </w:rPr>
            </w:pPr>
          </w:p>
        </w:tc>
        <w:tc>
          <w:tcPr>
            <w:tcW w:w="528" w:type="dxa"/>
            <w:vMerge/>
          </w:tcPr>
          <w:p w:rsidR="00E66811" w:rsidRPr="00FD7315" w:rsidRDefault="00E66811" w:rsidP="007C3EE5">
            <w:pPr>
              <w:rPr>
                <w:color w:val="000000"/>
                <w:lang/>
              </w:rPr>
            </w:pPr>
          </w:p>
        </w:tc>
        <w:tc>
          <w:tcPr>
            <w:tcW w:w="471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501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008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1559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851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</w:tr>
      <w:tr w:rsidR="0040214B" w:rsidRPr="007F537F" w:rsidTr="000045BB">
        <w:trPr>
          <w:trHeight w:val="19"/>
        </w:trPr>
        <w:tc>
          <w:tcPr>
            <w:tcW w:w="373" w:type="dxa"/>
            <w:vMerge/>
            <w:shd w:val="clear" w:color="auto" w:fill="F2F2F2"/>
            <w:textDirection w:val="btLr"/>
            <w:vAlign w:val="center"/>
          </w:tcPr>
          <w:p w:rsidR="00E66811" w:rsidRPr="007F537F" w:rsidRDefault="00E66811" w:rsidP="007C3EE5">
            <w:pPr>
              <w:ind w:left="113" w:right="113"/>
              <w:jc w:val="center"/>
              <w:rPr>
                <w:lang/>
              </w:rPr>
            </w:pPr>
          </w:p>
        </w:tc>
        <w:tc>
          <w:tcPr>
            <w:tcW w:w="2496" w:type="dxa"/>
          </w:tcPr>
          <w:p w:rsidR="00E66811" w:rsidRPr="000045BB" w:rsidRDefault="00E66811" w:rsidP="007C3EE5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045BB">
              <w:rPr>
                <w:b/>
                <w:sz w:val="20"/>
                <w:szCs w:val="20"/>
              </w:rPr>
              <w:t xml:space="preserve">Услови за живот, ланац исхране и међусобни утицаји у животним заједницама: </w:t>
            </w:r>
          </w:p>
          <w:p w:rsidR="00E66811" w:rsidRPr="000045BB" w:rsidRDefault="00E66811" w:rsidP="007C3EE5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045BB">
              <w:rPr>
                <w:b/>
                <w:sz w:val="20"/>
                <w:szCs w:val="20"/>
                <w:lang/>
              </w:rPr>
              <w:t>-</w:t>
            </w:r>
            <w:r w:rsidRPr="000045BB">
              <w:rPr>
                <w:b/>
                <w:sz w:val="20"/>
                <w:szCs w:val="20"/>
              </w:rPr>
              <w:t xml:space="preserve">Копнене животне заједнице: шуме, ливаде и пашњаци; </w:t>
            </w:r>
          </w:p>
          <w:p w:rsidR="00E66811" w:rsidRPr="000045BB" w:rsidRDefault="00E66811" w:rsidP="007C3EE5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045BB">
              <w:rPr>
                <w:b/>
                <w:sz w:val="20"/>
                <w:szCs w:val="20"/>
                <w:lang/>
              </w:rPr>
              <w:t>-</w:t>
            </w:r>
            <w:r w:rsidRPr="000045BB">
              <w:rPr>
                <w:b/>
                <w:sz w:val="20"/>
                <w:szCs w:val="20"/>
              </w:rPr>
              <w:t xml:space="preserve">Водене животне заједнице: баре, језера и реке. </w:t>
            </w:r>
          </w:p>
          <w:p w:rsidR="00E66811" w:rsidRPr="000045BB" w:rsidRDefault="00E66811" w:rsidP="007C3EE5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045BB">
              <w:rPr>
                <w:b/>
                <w:sz w:val="20"/>
                <w:szCs w:val="20"/>
              </w:rPr>
              <w:t>Култивисане животне заједнице: воћњаци, повртњаци, њиве и паркови.</w:t>
            </w:r>
            <w:r w:rsidRPr="000045BB">
              <w:rPr>
                <w:b/>
                <w:sz w:val="20"/>
                <w:szCs w:val="20"/>
              </w:rPr>
              <w:br/>
              <w:t xml:space="preserve">Значај и заштита земљишта и копнених животних заједница. </w:t>
            </w:r>
            <w:r w:rsidRPr="000045BB">
              <w:rPr>
                <w:b/>
                <w:sz w:val="20"/>
                <w:szCs w:val="20"/>
              </w:rPr>
              <w:lastRenderedPageBreak/>
              <w:t xml:space="preserve">Значај и заштита вода и водених животних заједница. </w:t>
            </w:r>
          </w:p>
          <w:p w:rsidR="00E66811" w:rsidRPr="000045BB" w:rsidRDefault="00E66811" w:rsidP="007C3EE5">
            <w:pPr>
              <w:pStyle w:val="NormalWeb"/>
              <w:shd w:val="clear" w:color="auto" w:fill="FFFFFF"/>
              <w:rPr>
                <w:b/>
                <w:sz w:val="20"/>
                <w:szCs w:val="20"/>
              </w:rPr>
            </w:pPr>
            <w:r w:rsidRPr="000045BB">
              <w:rPr>
                <w:b/>
                <w:sz w:val="20"/>
                <w:szCs w:val="20"/>
              </w:rPr>
              <w:t xml:space="preserve">Животне заједнице у мом крају и човеков однос према њима. Начини преношења и мере заштите од заразних болести (грип, заразна жутица, варичеле) и болести које преносе животиње (крпељи, вашке). </w:t>
            </w:r>
          </w:p>
        </w:tc>
        <w:tc>
          <w:tcPr>
            <w:tcW w:w="317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80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74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8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99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528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71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501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008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1559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851" w:type="dxa"/>
            <w:vMerge/>
          </w:tcPr>
          <w:p w:rsidR="00E66811" w:rsidRPr="007F537F" w:rsidRDefault="00E66811" w:rsidP="007C3EE5">
            <w:pPr>
              <w:rPr>
                <w:lang/>
              </w:rPr>
            </w:pPr>
          </w:p>
        </w:tc>
      </w:tr>
      <w:tr w:rsidR="0040214B" w:rsidRPr="007F537F" w:rsidTr="000045BB">
        <w:trPr>
          <w:cantSplit/>
          <w:trHeight w:val="42"/>
        </w:trPr>
        <w:tc>
          <w:tcPr>
            <w:tcW w:w="373" w:type="dxa"/>
            <w:shd w:val="clear" w:color="auto" w:fill="F2F2F2"/>
            <w:textDirection w:val="btLr"/>
            <w:vAlign w:val="center"/>
          </w:tcPr>
          <w:p w:rsidR="00E66811" w:rsidRPr="007F537F" w:rsidRDefault="00E66811" w:rsidP="007C3EE5">
            <w:pPr>
              <w:ind w:left="113" w:right="113"/>
              <w:jc w:val="center"/>
              <w:rPr>
                <w:lang/>
              </w:rPr>
            </w:pPr>
            <w:r w:rsidRPr="007F537F">
              <w:rPr>
                <w:lang/>
              </w:rPr>
              <w:lastRenderedPageBreak/>
              <w:t>МОЈ КРАЈ/ОРИЈЕНТАЦИЈА У ПРОСТОРУ И ВРЕМЕНУ</w:t>
            </w:r>
          </w:p>
        </w:tc>
        <w:tc>
          <w:tcPr>
            <w:tcW w:w="2496" w:type="dxa"/>
          </w:tcPr>
          <w:p w:rsidR="00E66811" w:rsidRPr="000045BB" w:rsidRDefault="00E66811" w:rsidP="007C3EE5">
            <w:pPr>
              <w:pStyle w:val="NormalWeb"/>
              <w:shd w:val="clear" w:color="auto" w:fill="FFFFFF"/>
              <w:rPr>
                <w:b/>
                <w:sz w:val="20"/>
                <w:szCs w:val="20"/>
              </w:rPr>
            </w:pPr>
            <w:r w:rsidRPr="000045BB">
              <w:rPr>
                <w:b/>
                <w:sz w:val="20"/>
                <w:szCs w:val="20"/>
              </w:rPr>
              <w:t>Главне стране света.</w:t>
            </w:r>
            <w:r w:rsidRPr="000045BB">
              <w:rPr>
                <w:b/>
                <w:sz w:val="20"/>
                <w:szCs w:val="20"/>
              </w:rPr>
              <w:br/>
              <w:t>Умањено приказивање објеката и приказивање из ,,птичије'' перспективе.</w:t>
            </w:r>
            <w:r w:rsidRPr="000045BB">
              <w:rPr>
                <w:b/>
                <w:sz w:val="20"/>
                <w:szCs w:val="20"/>
              </w:rPr>
              <w:br/>
              <w:t>План насеља.</w:t>
            </w:r>
            <w:r w:rsidRPr="000045BB">
              <w:rPr>
                <w:b/>
                <w:sz w:val="20"/>
                <w:szCs w:val="20"/>
              </w:rPr>
              <w:br/>
              <w:t>Географска карта Републике Србије: картографске боје, картографски знаци).</w:t>
            </w:r>
            <w:r w:rsidRPr="000045BB">
              <w:rPr>
                <w:b/>
                <w:sz w:val="20"/>
                <w:szCs w:val="20"/>
              </w:rPr>
              <w:br/>
              <w:t>Мој крај на географској карти Републике Србије.</w:t>
            </w:r>
            <w:r w:rsidRPr="000045BB">
              <w:rPr>
                <w:b/>
                <w:sz w:val="20"/>
                <w:szCs w:val="20"/>
              </w:rPr>
              <w:br/>
              <w:t xml:space="preserve">Временске одреднице (датум, година, деценија и век). </w:t>
            </w:r>
          </w:p>
          <w:p w:rsidR="00E66811" w:rsidRPr="000045BB" w:rsidRDefault="00E66811" w:rsidP="007C3EE5">
            <w:pPr>
              <w:pStyle w:val="NormalWeb"/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317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5</w:t>
            </w:r>
          </w:p>
        </w:tc>
        <w:tc>
          <w:tcPr>
            <w:tcW w:w="280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75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</w:t>
            </w:r>
          </w:p>
        </w:tc>
        <w:tc>
          <w:tcPr>
            <w:tcW w:w="474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8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99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5</w:t>
            </w:r>
          </w:p>
        </w:tc>
        <w:tc>
          <w:tcPr>
            <w:tcW w:w="528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</w:t>
            </w:r>
          </w:p>
        </w:tc>
        <w:tc>
          <w:tcPr>
            <w:tcW w:w="471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501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6</w:t>
            </w:r>
          </w:p>
        </w:tc>
        <w:tc>
          <w:tcPr>
            <w:tcW w:w="2008" w:type="dxa"/>
          </w:tcPr>
          <w:p w:rsidR="00E66811" w:rsidRPr="0040214B" w:rsidRDefault="00E66811" w:rsidP="007C3EE5">
            <w:pPr>
              <w:rPr>
                <w:sz w:val="15"/>
                <w:szCs w:val="15"/>
                <w:lang/>
              </w:rPr>
            </w:pPr>
            <w:r w:rsidRPr="003719E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.2.4.4.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уме да пронађе основне информације на географској карти Србије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: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највећа и најважнија насеља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облике рељефа и површинских вода</w:t>
            </w:r>
          </w:p>
          <w:p w:rsidR="00E66811" w:rsidRPr="003719E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3719E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.1.4.2.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зна помоћу чега се људи оријентишу у простору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: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лева и десна страна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стране света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адреса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карактеристични објекти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.1.4.3.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уме да одреди стране света помоћу Сунца</w:t>
            </w:r>
          </w:p>
          <w:p w:rsidR="00E66811" w:rsidRPr="003719E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</w:p>
          <w:p w:rsidR="00E66811" w:rsidRPr="007F537F" w:rsidRDefault="00E66811" w:rsidP="007C3EE5">
            <w:pPr>
              <w:rPr>
                <w:lang/>
              </w:rPr>
            </w:pPr>
            <w:r w:rsidRPr="003719E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.1.4.4.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зна јединице за мерење времена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: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дан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недеља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месец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година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деценија и век</w:t>
            </w:r>
          </w:p>
        </w:tc>
        <w:tc>
          <w:tcPr>
            <w:tcW w:w="1559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.2.4.3.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уме да пронађе тражене улице и објекте на плану насеља</w:t>
            </w:r>
          </w:p>
        </w:tc>
        <w:tc>
          <w:tcPr>
            <w:tcW w:w="851" w:type="dxa"/>
          </w:tcPr>
          <w:p w:rsidR="00E66811" w:rsidRPr="00DB482E" w:rsidRDefault="00E66811" w:rsidP="007C3EE5">
            <w:pPr>
              <w:pStyle w:val="NormalWeb"/>
              <w:rPr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.3.4.1.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уме да чита географску карту примењујући знања о странама света и значењу картографских знакова </w:t>
            </w:r>
          </w:p>
          <w:p w:rsidR="00E66811" w:rsidRPr="007F537F" w:rsidRDefault="00E66811" w:rsidP="007C3EE5">
            <w:pPr>
              <w:rPr>
                <w:lang/>
              </w:rPr>
            </w:pPr>
          </w:p>
        </w:tc>
      </w:tr>
      <w:tr w:rsidR="0040214B" w:rsidRPr="007F537F" w:rsidTr="000045BB">
        <w:trPr>
          <w:cantSplit/>
          <w:trHeight w:val="42"/>
        </w:trPr>
        <w:tc>
          <w:tcPr>
            <w:tcW w:w="373" w:type="dxa"/>
            <w:shd w:val="clear" w:color="auto" w:fill="F2F2F2"/>
            <w:textDirection w:val="btLr"/>
            <w:vAlign w:val="center"/>
          </w:tcPr>
          <w:p w:rsidR="00E66811" w:rsidRPr="007F537F" w:rsidRDefault="00E66811" w:rsidP="007C3EE5">
            <w:pPr>
              <w:ind w:left="113" w:right="113"/>
              <w:jc w:val="center"/>
              <w:rPr>
                <w:lang/>
              </w:rPr>
            </w:pPr>
            <w:r w:rsidRPr="007F537F">
              <w:rPr>
                <w:lang/>
              </w:rPr>
              <w:lastRenderedPageBreak/>
              <w:t>МОЈ КРАЈ/ПРОШЛОСТ</w:t>
            </w:r>
          </w:p>
        </w:tc>
        <w:tc>
          <w:tcPr>
            <w:tcW w:w="2496" w:type="dxa"/>
          </w:tcPr>
          <w:p w:rsidR="00E66811" w:rsidRPr="0040214B" w:rsidRDefault="00E66811" w:rsidP="007C3EE5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40214B">
              <w:rPr>
                <w:sz w:val="20"/>
                <w:szCs w:val="20"/>
              </w:rPr>
              <w:t>Историјски извори (материјални, писани и усмени).</w:t>
            </w:r>
            <w:r w:rsidRPr="0040214B">
              <w:rPr>
                <w:sz w:val="20"/>
                <w:szCs w:val="20"/>
              </w:rPr>
              <w:br/>
              <w:t xml:space="preserve">Садашњост, прошлост, будућност: догађаји, људи и промене у мом крају. Породична прошлост (преци и потомци) и знаменити људи краја. Начин живота данас и у прошлости – занимања, одевање, исхрана, дечије игре. </w:t>
            </w:r>
          </w:p>
        </w:tc>
        <w:tc>
          <w:tcPr>
            <w:tcW w:w="317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80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75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6</w:t>
            </w:r>
          </w:p>
        </w:tc>
        <w:tc>
          <w:tcPr>
            <w:tcW w:w="474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8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99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3</w:t>
            </w:r>
          </w:p>
        </w:tc>
        <w:tc>
          <w:tcPr>
            <w:tcW w:w="528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</w:t>
            </w:r>
          </w:p>
        </w:tc>
        <w:tc>
          <w:tcPr>
            <w:tcW w:w="471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</w:t>
            </w: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</w:t>
            </w:r>
          </w:p>
        </w:tc>
        <w:tc>
          <w:tcPr>
            <w:tcW w:w="501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6</w:t>
            </w:r>
          </w:p>
        </w:tc>
        <w:tc>
          <w:tcPr>
            <w:tcW w:w="2008" w:type="dxa"/>
          </w:tcPr>
          <w:p w:rsidR="00E66811" w:rsidRDefault="00E66811" w:rsidP="007C3EE5">
            <w:pPr>
              <w:pStyle w:val="NormalWeb"/>
              <w:spacing w:before="0" w:beforeAutospacing="0" w:after="0" w:afterAutospacing="0"/>
              <w:rPr>
                <w:rFonts w:ascii="Times" w:hAnsi="Times"/>
                <w:sz w:val="15"/>
                <w:szCs w:val="15"/>
                <w:lang/>
              </w:rPr>
            </w:pPr>
            <w:r w:rsidRPr="003719E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.1.4.4.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зна јединице за мерење времена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: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дан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недеља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месец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година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деценија и век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 </w:t>
            </w:r>
          </w:p>
          <w:p w:rsidR="00E66811" w:rsidRDefault="00E66811" w:rsidP="007C3EE5">
            <w:pPr>
              <w:pStyle w:val="NormalWeb"/>
              <w:spacing w:before="0" w:beforeAutospacing="0" w:after="0" w:afterAutospacing="0"/>
              <w:rPr>
                <w:rFonts w:ascii="Times" w:hAnsi="Times"/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pStyle w:val="NormalWeb"/>
              <w:spacing w:before="0" w:beforeAutospacing="0" w:after="0" w:afterAutospacing="0"/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.1.6.5.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зна основне информације о начину живота људи у прошлости </w:t>
            </w:r>
          </w:p>
          <w:p w:rsidR="00E66811" w:rsidRPr="00DB482E" w:rsidRDefault="00E66811" w:rsidP="007C3EE5">
            <w:pPr>
              <w:pStyle w:val="NormalWeb"/>
              <w:spacing w:before="0" w:beforeAutospacing="0" w:after="0" w:afterAutospacing="0"/>
              <w:rPr>
                <w:rFonts w:ascii="TTFFA9EB68t00" w:hAnsi="TTFFA9EB68t00"/>
                <w:sz w:val="15"/>
                <w:szCs w:val="15"/>
                <w:lang/>
              </w:rPr>
            </w:pPr>
          </w:p>
          <w:p w:rsidR="00E66811" w:rsidRPr="005977E8" w:rsidRDefault="00E66811" w:rsidP="007C3EE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.1.6.6.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зна шта су историјски извори и именује их </w:t>
            </w:r>
          </w:p>
        </w:tc>
        <w:tc>
          <w:tcPr>
            <w:tcW w:w="1559" w:type="dxa"/>
          </w:tcPr>
          <w:p w:rsidR="00E66811" w:rsidRPr="00DB482E" w:rsidRDefault="00E66811" w:rsidP="007C3EE5">
            <w:pPr>
              <w:pStyle w:val="NormalWeb"/>
              <w:spacing w:before="0" w:beforeAutospacing="0" w:after="0" w:afterAutospacing="0"/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.2.4.5.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уме да пронађе и упише тражене информације на ленти времена</w:t>
            </w:r>
          </w:p>
          <w:p w:rsidR="00E66811" w:rsidRPr="00DB482E" w:rsidRDefault="00E66811" w:rsidP="007C3EE5">
            <w:pPr>
              <w:pStyle w:val="NormalWeb"/>
              <w:spacing w:before="0" w:beforeAutospacing="0" w:after="0" w:afterAutospacing="0"/>
              <w:rPr>
                <w:rFonts w:ascii="TTFFA9EB68t00" w:hAnsi="TTFFA9EB68t00"/>
                <w:sz w:val="15"/>
                <w:szCs w:val="15"/>
                <w:lang/>
              </w:rPr>
            </w:pPr>
          </w:p>
          <w:p w:rsidR="00E66811" w:rsidRPr="007F537F" w:rsidRDefault="00E66811" w:rsidP="007C3EE5">
            <w:pPr>
              <w:rPr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.2.6.5. </w:t>
            </w:r>
            <w:r w:rsidRPr="00DB482E">
              <w:rPr>
                <w:rFonts w:ascii="TTFFA9EB68t00" w:hAnsi="TTFFA9EB68t00"/>
                <w:sz w:val="15"/>
                <w:szCs w:val="15"/>
              </w:rPr>
              <w:t>уочава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</w:rPr>
              <w:t>сличности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</w:rPr>
              <w:t>и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</w:rPr>
              <w:t>разлике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</w:rPr>
              <w:t>између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</w:rPr>
              <w:t>начина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</w:rPr>
              <w:t>живота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</w:rPr>
              <w:t>некад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</w:rPr>
              <w:t>и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</w:rPr>
              <w:t>сад</w:t>
            </w:r>
          </w:p>
        </w:tc>
        <w:tc>
          <w:tcPr>
            <w:tcW w:w="851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</w:tr>
      <w:tr w:rsidR="0040214B" w:rsidRPr="007F537F" w:rsidTr="000045BB">
        <w:trPr>
          <w:cantSplit/>
          <w:trHeight w:val="294"/>
        </w:trPr>
        <w:tc>
          <w:tcPr>
            <w:tcW w:w="373" w:type="dxa"/>
            <w:shd w:val="clear" w:color="auto" w:fill="F2F2F2"/>
            <w:textDirection w:val="btLr"/>
            <w:vAlign w:val="center"/>
          </w:tcPr>
          <w:p w:rsidR="00E66811" w:rsidRPr="007F537F" w:rsidRDefault="00E66811" w:rsidP="007C3EE5">
            <w:pPr>
              <w:ind w:left="113" w:right="113"/>
              <w:jc w:val="center"/>
              <w:rPr>
                <w:lang/>
              </w:rPr>
            </w:pPr>
            <w:r w:rsidRPr="007F537F">
              <w:rPr>
                <w:lang/>
              </w:rPr>
              <w:t>МОЈ КРАЈ/КРЕТАЊЕ</w:t>
            </w:r>
          </w:p>
        </w:tc>
        <w:tc>
          <w:tcPr>
            <w:tcW w:w="2496" w:type="dxa"/>
          </w:tcPr>
          <w:p w:rsidR="00E66811" w:rsidRPr="0040214B" w:rsidRDefault="00E66811" w:rsidP="007C3EE5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40214B">
              <w:rPr>
                <w:sz w:val="20"/>
                <w:szCs w:val="20"/>
              </w:rPr>
              <w:t>Кретање тела по путањи (правилинијско и криволинијско).</w:t>
            </w:r>
            <w:r w:rsidRPr="0040214B">
              <w:rPr>
                <w:sz w:val="20"/>
                <w:szCs w:val="20"/>
              </w:rPr>
              <w:br/>
              <w:t>Утицај јачине деловања на пређено растојање тела.</w:t>
            </w:r>
            <w:r w:rsidRPr="0040214B">
              <w:rPr>
                <w:sz w:val="20"/>
                <w:szCs w:val="20"/>
              </w:rPr>
              <w:br/>
              <w:t xml:space="preserve">Дејство Земљине теже – падање тела. Утицај облика тела на брзину падања. </w:t>
            </w:r>
          </w:p>
          <w:p w:rsidR="00E66811" w:rsidRPr="003719EE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40214B">
              <w:rPr>
                <w:sz w:val="20"/>
                <w:szCs w:val="20"/>
              </w:rPr>
              <w:t>Извори светлости (природни и вештачки). Како настаје сенка – облик и величина сенке. Кретање производи звук: треперење затегнуте жице, гласних жица; различити звуци у природи. Звук као информација. Заштита од буке.</w:t>
            </w:r>
            <w:r w:rsidRPr="003719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7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80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75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74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9</w:t>
            </w: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3</w:t>
            </w:r>
          </w:p>
        </w:tc>
        <w:tc>
          <w:tcPr>
            <w:tcW w:w="249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8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99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7</w:t>
            </w:r>
          </w:p>
        </w:tc>
        <w:tc>
          <w:tcPr>
            <w:tcW w:w="528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3</w:t>
            </w:r>
          </w:p>
        </w:tc>
        <w:tc>
          <w:tcPr>
            <w:tcW w:w="471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</w:t>
            </w:r>
          </w:p>
        </w:tc>
        <w:tc>
          <w:tcPr>
            <w:tcW w:w="375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</w:t>
            </w:r>
          </w:p>
        </w:tc>
        <w:tc>
          <w:tcPr>
            <w:tcW w:w="501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12</w:t>
            </w:r>
          </w:p>
        </w:tc>
        <w:tc>
          <w:tcPr>
            <w:tcW w:w="2008" w:type="dxa"/>
          </w:tcPr>
          <w:p w:rsidR="00E66811" w:rsidRPr="007F537F" w:rsidRDefault="00E66811" w:rsidP="007C3EE5">
            <w:pPr>
              <w:rPr>
                <w:lang/>
              </w:rPr>
            </w:pPr>
            <w:r w:rsidRPr="003719E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.1.4.1.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уме да препозна кретање тела у различитим појавама</w:t>
            </w:r>
          </w:p>
        </w:tc>
        <w:tc>
          <w:tcPr>
            <w:tcW w:w="1559" w:type="dxa"/>
          </w:tcPr>
          <w:p w:rsidR="00E66811" w:rsidRPr="003719E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3719E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.2.4.1.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зна да кретање тела зависи од силе која на њега делује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врсте подлоге и облика тела</w:t>
            </w:r>
          </w:p>
          <w:p w:rsidR="00E66811" w:rsidRPr="003719E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</w:p>
          <w:p w:rsidR="00E66811" w:rsidRPr="003719EE" w:rsidRDefault="00E66811" w:rsidP="007C3EE5">
            <w:pPr>
              <w:rPr>
                <w:rFonts w:ascii="TTFFA9EB68t00" w:hAnsi="TTFFA9EB68t00"/>
                <w:sz w:val="15"/>
                <w:szCs w:val="15"/>
                <w:lang/>
              </w:rPr>
            </w:pPr>
            <w:r w:rsidRPr="003719E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3719EE">
              <w:rPr>
                <w:rFonts w:ascii="Times" w:hAnsi="Times"/>
                <w:sz w:val="15"/>
                <w:szCs w:val="15"/>
                <w:lang/>
              </w:rPr>
              <w:t xml:space="preserve">.2.4.2. </w:t>
            </w:r>
            <w:r w:rsidRPr="003719EE">
              <w:rPr>
                <w:rFonts w:ascii="TTFFA9EB68t00" w:hAnsi="TTFFA9EB68t00"/>
                <w:sz w:val="15"/>
                <w:szCs w:val="15"/>
                <w:lang/>
              </w:rPr>
              <w:t>зна да се светлост креће праволинијски</w:t>
            </w:r>
          </w:p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851" w:type="dxa"/>
          </w:tcPr>
          <w:p w:rsidR="00E66811" w:rsidRPr="007F537F" w:rsidRDefault="00E66811" w:rsidP="007C3EE5">
            <w:pPr>
              <w:rPr>
                <w:lang/>
              </w:rPr>
            </w:pPr>
          </w:p>
        </w:tc>
      </w:tr>
      <w:tr w:rsidR="0040214B" w:rsidRPr="007F537F" w:rsidTr="000045BB">
        <w:trPr>
          <w:cantSplit/>
          <w:trHeight w:val="8637"/>
        </w:trPr>
        <w:tc>
          <w:tcPr>
            <w:tcW w:w="373" w:type="dxa"/>
            <w:tcBorders>
              <w:bottom w:val="single" w:sz="4" w:space="0" w:color="000000"/>
            </w:tcBorders>
            <w:shd w:val="clear" w:color="auto" w:fill="F2F2F2"/>
            <w:textDirection w:val="btLr"/>
            <w:vAlign w:val="center"/>
          </w:tcPr>
          <w:p w:rsidR="00E66811" w:rsidRPr="007F537F" w:rsidRDefault="000045BB" w:rsidP="007C3EE5">
            <w:pPr>
              <w:ind w:left="113" w:right="113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МОЈ КРАЈ/МАТЕРИЈА</w:t>
            </w:r>
          </w:p>
        </w:tc>
        <w:tc>
          <w:tcPr>
            <w:tcW w:w="2496" w:type="dxa"/>
            <w:tcBorders>
              <w:bottom w:val="single" w:sz="4" w:space="0" w:color="000000"/>
            </w:tcBorders>
          </w:tcPr>
          <w:p w:rsidR="00E66811" w:rsidRPr="0040214B" w:rsidRDefault="00E66811" w:rsidP="007C3EE5">
            <w:pPr>
              <w:pStyle w:val="NormalWeb"/>
              <w:shd w:val="clear" w:color="auto" w:fill="FFFFFF"/>
              <w:rPr>
                <w:b/>
                <w:sz w:val="20"/>
                <w:szCs w:val="20"/>
              </w:rPr>
            </w:pPr>
            <w:r w:rsidRPr="0040214B">
              <w:rPr>
                <w:b/>
                <w:sz w:val="20"/>
                <w:szCs w:val="20"/>
              </w:rPr>
              <w:t xml:space="preserve">Промене материјала: повратне (истезање, савијање, ширење/скупљање; испаравање, кондензовање, топљење/очвршћавање) и неповратне (сагоревање, рђање). Сличности и разлике међу течностима (вода, уље, детерџент за прање судова, мед, млеко, сок од лимуна). </w:t>
            </w:r>
          </w:p>
          <w:p w:rsidR="00E66811" w:rsidRPr="0040214B" w:rsidRDefault="00E66811" w:rsidP="007C3EE5">
            <w:pPr>
              <w:pStyle w:val="NormalWeb"/>
              <w:shd w:val="clear" w:color="auto" w:fill="FFFFFF"/>
              <w:rPr>
                <w:b/>
                <w:sz w:val="20"/>
                <w:szCs w:val="20"/>
              </w:rPr>
            </w:pPr>
            <w:r w:rsidRPr="0040214B">
              <w:rPr>
                <w:b/>
                <w:sz w:val="20"/>
                <w:szCs w:val="20"/>
              </w:rPr>
              <w:t xml:space="preserve">Вода и друге течности као растварачи. Зависност брзине растварања од уситњености материјала, температуре течности и мешања. Топлотна проводљивост материјала. </w:t>
            </w:r>
          </w:p>
          <w:p w:rsidR="00E66811" w:rsidRPr="0040214B" w:rsidRDefault="00E66811" w:rsidP="007C3EE5">
            <w:pPr>
              <w:pStyle w:val="NormalWeb"/>
              <w:shd w:val="clear" w:color="auto" w:fill="FFFFFF"/>
              <w:rPr>
                <w:b/>
                <w:sz w:val="20"/>
                <w:szCs w:val="20"/>
                <w:lang/>
              </w:rPr>
            </w:pPr>
            <w:r w:rsidRPr="0040214B">
              <w:rPr>
                <w:b/>
                <w:sz w:val="20"/>
                <w:szCs w:val="20"/>
              </w:rPr>
              <w:t>Ваздух као топлотни изолатор у природи и свакодневном животу (крзно и пер</w:t>
            </w:r>
            <w:r w:rsidRPr="0040214B">
              <w:rPr>
                <w:b/>
                <w:sz w:val="20"/>
                <w:szCs w:val="20"/>
              </w:rPr>
              <w:br/>
              <w:t xml:space="preserve">Значај рециклаже. Разврставање отпада од пластике, стакла, папира, метала. </w:t>
            </w:r>
          </w:p>
          <w:p w:rsidR="00E66811" w:rsidRPr="0040214B" w:rsidRDefault="00E66811" w:rsidP="007C3EE5">
            <w:pPr>
              <w:pStyle w:val="NormalWeb"/>
              <w:shd w:val="clear" w:color="auto" w:fill="FFFFFF"/>
              <w:rPr>
                <w:b/>
                <w:sz w:val="20"/>
                <w:szCs w:val="20"/>
                <w:lang/>
              </w:rPr>
            </w:pPr>
            <w:r w:rsidRPr="0040214B">
              <w:rPr>
                <w:b/>
                <w:sz w:val="20"/>
                <w:szCs w:val="20"/>
              </w:rPr>
              <w:t>Рационална потрошња. Међусобни утицај</w:t>
            </w:r>
          </w:p>
          <w:p w:rsidR="00E66811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  <w:lang/>
              </w:rPr>
            </w:pPr>
          </w:p>
          <w:p w:rsidR="00E66811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  <w:lang/>
              </w:rPr>
            </w:pPr>
          </w:p>
          <w:p w:rsidR="00E66811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  <w:lang/>
              </w:rPr>
            </w:pPr>
          </w:p>
          <w:p w:rsidR="00E66811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  <w:lang/>
              </w:rPr>
            </w:pPr>
          </w:p>
          <w:p w:rsidR="00E66811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  <w:lang/>
              </w:rPr>
            </w:pPr>
          </w:p>
          <w:p w:rsidR="00E66811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  <w:lang/>
              </w:rPr>
            </w:pPr>
          </w:p>
          <w:p w:rsidR="00E66811" w:rsidRPr="003719EE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3719EE">
              <w:rPr>
                <w:sz w:val="22"/>
                <w:szCs w:val="22"/>
              </w:rPr>
              <w:t xml:space="preserve">човека и окружења (начин на који човек мења окружење), утицај на здравље и живот кроз правила понашања који доприносе одрживом развоју. </w:t>
            </w:r>
          </w:p>
          <w:p w:rsidR="00E66811" w:rsidRPr="003719EE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</w:p>
          <w:p w:rsidR="00E66811" w:rsidRPr="003719EE" w:rsidRDefault="00E66811" w:rsidP="007C3EE5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74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4</w:t>
            </w:r>
          </w:p>
        </w:tc>
        <w:tc>
          <w:tcPr>
            <w:tcW w:w="249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6</w:t>
            </w:r>
          </w:p>
        </w:tc>
        <w:tc>
          <w:tcPr>
            <w:tcW w:w="375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3</w:t>
            </w:r>
          </w:p>
        </w:tc>
        <w:tc>
          <w:tcPr>
            <w:tcW w:w="375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249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8</w:t>
            </w:r>
          </w:p>
        </w:tc>
        <w:tc>
          <w:tcPr>
            <w:tcW w:w="528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3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</w:t>
            </w:r>
          </w:p>
        </w:tc>
        <w:tc>
          <w:tcPr>
            <w:tcW w:w="375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:rsidR="00E66811" w:rsidRPr="007F537F" w:rsidRDefault="00E66811" w:rsidP="007C3EE5">
            <w:pPr>
              <w:rPr>
                <w:lang/>
              </w:rPr>
            </w:pPr>
            <w:r w:rsidRPr="007F537F">
              <w:rPr>
                <w:lang/>
              </w:rPr>
              <w:t>13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:rsidR="00E66811" w:rsidRPr="0040214B" w:rsidRDefault="00E66811" w:rsidP="007C3EE5">
            <w:pPr>
              <w:rPr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.1.2.3.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разликује повољно и неповољно деловање човека по очување природе</w:t>
            </w:r>
          </w:p>
          <w:p w:rsidR="00E66811" w:rsidRPr="0040214B" w:rsidRDefault="00E66811" w:rsidP="007C3EE5">
            <w:pPr>
              <w:rPr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.1.3.1.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основна својства воде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="0040214B">
              <w:rPr>
                <w:rFonts w:ascii="TTFFA9EB68t00" w:hAnsi="TTFFA9EB68t00"/>
                <w:sz w:val="15"/>
                <w:szCs w:val="15"/>
                <w:lang/>
              </w:rPr>
              <w:t>ваздуха и земљишта</w:t>
            </w:r>
          </w:p>
          <w:p w:rsidR="00E66811" w:rsidRPr="0040214B" w:rsidRDefault="00E66811" w:rsidP="007C3EE5">
            <w:pPr>
              <w:rPr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.1.3.2.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да су вода у природи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ваздух и земљиште састављени од више материјала</w:t>
            </w:r>
          </w:p>
          <w:p w:rsidR="00E66811" w:rsidRPr="0040214B" w:rsidRDefault="00E66811" w:rsidP="007C3EE5">
            <w:pPr>
              <w:rPr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.1.3.4.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основна својства материјала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: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тврдоћа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еластичност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густина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>,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растворљивост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провидност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намагнетисаност</w:t>
            </w:r>
          </w:p>
          <w:p w:rsidR="00E66811" w:rsidRPr="007F537F" w:rsidRDefault="00E66811" w:rsidP="007C3EE5">
            <w:pPr>
              <w:rPr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.1.3.6.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зна промене материјала које настају због промене температуре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,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услед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механичког утицаја и деловања воде и ваздуха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66811" w:rsidRPr="00DB482E" w:rsidRDefault="00E66811" w:rsidP="007C3EE5">
            <w:pPr>
              <w:pStyle w:val="NormalWeb"/>
              <w:spacing w:before="0" w:beforeAutospacing="0" w:after="0" w:afterAutospacing="0"/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.2.3.3.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разликује материјале који су добри проводници топлоте и електрицитета од оних који то нису </w:t>
            </w:r>
          </w:p>
          <w:p w:rsidR="00E66811" w:rsidRPr="00DB482E" w:rsidRDefault="00E66811" w:rsidP="007C3EE5">
            <w:pPr>
              <w:pStyle w:val="NormalWeb"/>
              <w:spacing w:before="0" w:beforeAutospacing="0" w:after="0" w:afterAutospacing="0"/>
              <w:rPr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pStyle w:val="NormalWeb"/>
              <w:spacing w:before="0" w:beforeAutospacing="0" w:after="0" w:afterAutospacing="0"/>
              <w:rPr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.2.3.4.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зна да топлотна и електрична проводљивост материјала одређују њихову употребу и препознаје примере у свом окружењу </w:t>
            </w:r>
          </w:p>
          <w:p w:rsidR="00E66811" w:rsidRPr="00DB482E" w:rsidRDefault="00E66811" w:rsidP="007C3EE5">
            <w:pPr>
              <w:rPr>
                <w:sz w:val="15"/>
                <w:szCs w:val="15"/>
                <w:lang/>
              </w:rPr>
            </w:pPr>
          </w:p>
          <w:p w:rsidR="00E66811" w:rsidRPr="00DB482E" w:rsidRDefault="00E66811" w:rsidP="007C3EE5">
            <w:pPr>
              <w:pStyle w:val="NormalWeb"/>
              <w:spacing w:before="0" w:beforeAutospacing="0" w:after="0" w:afterAutospacing="0"/>
              <w:rPr>
                <w:rFonts w:ascii="TTFFA9EB68t00" w:hAnsi="TTFFA9EB68t00"/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.2.3.5.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разликује повратне и неповратне промене материјала</w:t>
            </w:r>
          </w:p>
          <w:p w:rsidR="00E66811" w:rsidRPr="00DB482E" w:rsidRDefault="00E66811" w:rsidP="007C3EE5">
            <w:pPr>
              <w:pStyle w:val="NormalWeb"/>
              <w:spacing w:before="0" w:beforeAutospacing="0" w:after="0" w:afterAutospacing="0"/>
              <w:rPr>
                <w:sz w:val="15"/>
                <w:szCs w:val="15"/>
                <w:lang/>
              </w:rPr>
            </w:pPr>
            <w:r w:rsidRPr="00DB482E">
              <w:rPr>
                <w:rFonts w:ascii="TTFFA9EB68t00" w:hAnsi="TTFFA9EB68t00"/>
                <w:sz w:val="15"/>
                <w:szCs w:val="15"/>
                <w:lang/>
              </w:rPr>
              <w:br/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.2.3.6.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разликује промене материјала при којима настају други материјали од </w:t>
            </w:r>
          </w:p>
          <w:p w:rsidR="00E66811" w:rsidRPr="00DB482E" w:rsidRDefault="00E66811" w:rsidP="007C3EE5">
            <w:pPr>
              <w:pStyle w:val="NormalWeb"/>
              <w:spacing w:before="0" w:beforeAutospacing="0" w:after="0" w:afterAutospacing="0"/>
              <w:rPr>
                <w:sz w:val="15"/>
                <w:szCs w:val="15"/>
                <w:lang/>
              </w:rPr>
            </w:pP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оних промена материјала при којима не настају други материјали </w:t>
            </w:r>
          </w:p>
          <w:p w:rsidR="00E66811" w:rsidRPr="003719EE" w:rsidRDefault="00E66811" w:rsidP="007C3EE5">
            <w:pPr>
              <w:rPr>
                <w:lang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6811" w:rsidRPr="00DB482E" w:rsidRDefault="00E66811" w:rsidP="007C3EE5">
            <w:pPr>
              <w:pStyle w:val="NormalWeb"/>
              <w:rPr>
                <w:sz w:val="15"/>
                <w:szCs w:val="15"/>
                <w:lang/>
              </w:rPr>
            </w:pPr>
            <w:r w:rsidRPr="00DB482E">
              <w:rPr>
                <w:rFonts w:ascii="Times" w:hAnsi="Times"/>
                <w:sz w:val="15"/>
                <w:szCs w:val="15"/>
                <w:lang/>
              </w:rPr>
              <w:t>1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>ПД</w:t>
            </w:r>
            <w:r w:rsidRPr="00DB482E">
              <w:rPr>
                <w:rFonts w:ascii="Times" w:hAnsi="Times"/>
                <w:sz w:val="15"/>
                <w:szCs w:val="15"/>
                <w:lang/>
              </w:rPr>
              <w:t xml:space="preserve">.3.3.2. </w:t>
            </w:r>
            <w:r w:rsidRPr="00DB482E">
              <w:rPr>
                <w:rFonts w:ascii="TTFFA9EB68t00" w:hAnsi="TTFFA9EB68t00"/>
                <w:sz w:val="15"/>
                <w:szCs w:val="15"/>
                <w:lang/>
              </w:rPr>
              <w:t xml:space="preserve">примењује знање о променама материјала за објашњење појава у свом окружењу </w:t>
            </w:r>
          </w:p>
          <w:p w:rsidR="00E66811" w:rsidRPr="003719EE" w:rsidRDefault="00E66811" w:rsidP="007C3EE5">
            <w:pPr>
              <w:rPr>
                <w:lang/>
              </w:rPr>
            </w:pPr>
          </w:p>
        </w:tc>
      </w:tr>
      <w:tr w:rsidR="0040214B" w:rsidRPr="007F537F" w:rsidTr="000045BB">
        <w:trPr>
          <w:cantSplit/>
          <w:trHeight w:val="42"/>
        </w:trPr>
        <w:tc>
          <w:tcPr>
            <w:tcW w:w="373" w:type="dxa"/>
            <w:shd w:val="clear" w:color="auto" w:fill="F2F2F2"/>
            <w:textDirection w:val="btLr"/>
            <w:vAlign w:val="center"/>
          </w:tcPr>
          <w:p w:rsidR="00E66811" w:rsidRPr="007F537F" w:rsidRDefault="00E66811" w:rsidP="007C3EE5">
            <w:pPr>
              <w:ind w:left="113" w:right="113"/>
              <w:jc w:val="center"/>
              <w:rPr>
                <w:lang/>
              </w:rPr>
            </w:pPr>
          </w:p>
        </w:tc>
        <w:tc>
          <w:tcPr>
            <w:tcW w:w="2496" w:type="dxa"/>
            <w:shd w:val="clear" w:color="auto" w:fill="F2F2F2"/>
          </w:tcPr>
          <w:p w:rsidR="00E66811" w:rsidRPr="003719EE" w:rsidRDefault="00E66811" w:rsidP="007C3EE5">
            <w:pPr>
              <w:pStyle w:val="NormalWeb"/>
              <w:shd w:val="clear" w:color="auto" w:fill="FFFFFF"/>
              <w:rPr>
                <w:b/>
                <w:bCs/>
                <w:sz w:val="22"/>
                <w:szCs w:val="22"/>
                <w:lang/>
              </w:rPr>
            </w:pPr>
            <w:r w:rsidRPr="003719EE">
              <w:rPr>
                <w:b/>
                <w:bCs/>
                <w:sz w:val="22"/>
                <w:szCs w:val="22"/>
                <w:lang/>
              </w:rPr>
              <w:t>Укупно</w:t>
            </w:r>
          </w:p>
        </w:tc>
        <w:tc>
          <w:tcPr>
            <w:tcW w:w="317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9</w:t>
            </w:r>
          </w:p>
        </w:tc>
        <w:tc>
          <w:tcPr>
            <w:tcW w:w="280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9</w:t>
            </w:r>
          </w:p>
        </w:tc>
        <w:tc>
          <w:tcPr>
            <w:tcW w:w="275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8</w:t>
            </w:r>
          </w:p>
        </w:tc>
        <w:tc>
          <w:tcPr>
            <w:tcW w:w="474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sz w:val="20"/>
                <w:szCs w:val="20"/>
                <w:lang/>
              </w:rPr>
            </w:pPr>
            <w:r w:rsidRPr="00E85B2F">
              <w:rPr>
                <w:b/>
                <w:bCs/>
                <w:sz w:val="20"/>
                <w:szCs w:val="20"/>
                <w:lang/>
              </w:rPr>
              <w:t>10</w:t>
            </w:r>
          </w:p>
        </w:tc>
        <w:tc>
          <w:tcPr>
            <w:tcW w:w="249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6</w:t>
            </w:r>
          </w:p>
        </w:tc>
        <w:tc>
          <w:tcPr>
            <w:tcW w:w="375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3</w:t>
            </w:r>
          </w:p>
        </w:tc>
        <w:tc>
          <w:tcPr>
            <w:tcW w:w="375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9</w:t>
            </w:r>
          </w:p>
        </w:tc>
        <w:tc>
          <w:tcPr>
            <w:tcW w:w="375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6</w:t>
            </w:r>
          </w:p>
        </w:tc>
        <w:tc>
          <w:tcPr>
            <w:tcW w:w="249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8</w:t>
            </w:r>
          </w:p>
        </w:tc>
        <w:tc>
          <w:tcPr>
            <w:tcW w:w="378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4</w:t>
            </w:r>
          </w:p>
        </w:tc>
        <w:tc>
          <w:tcPr>
            <w:tcW w:w="499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45</w:t>
            </w:r>
          </w:p>
        </w:tc>
        <w:tc>
          <w:tcPr>
            <w:tcW w:w="528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sz w:val="20"/>
                <w:szCs w:val="20"/>
                <w:lang/>
              </w:rPr>
            </w:pPr>
            <w:r w:rsidRPr="00E85B2F">
              <w:rPr>
                <w:b/>
                <w:bCs/>
                <w:sz w:val="20"/>
                <w:szCs w:val="20"/>
                <w:lang/>
              </w:rPr>
              <w:t>17</w:t>
            </w:r>
          </w:p>
        </w:tc>
        <w:tc>
          <w:tcPr>
            <w:tcW w:w="471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5</w:t>
            </w:r>
          </w:p>
        </w:tc>
        <w:tc>
          <w:tcPr>
            <w:tcW w:w="375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5</w:t>
            </w:r>
          </w:p>
        </w:tc>
        <w:tc>
          <w:tcPr>
            <w:tcW w:w="501" w:type="dxa"/>
            <w:shd w:val="clear" w:color="auto" w:fill="F2F2F2"/>
          </w:tcPr>
          <w:p w:rsidR="00E66811" w:rsidRPr="00E85B2F" w:rsidRDefault="00E66811" w:rsidP="007C3EE5">
            <w:pPr>
              <w:rPr>
                <w:b/>
                <w:bCs/>
                <w:lang/>
              </w:rPr>
            </w:pPr>
            <w:r w:rsidRPr="00E85B2F">
              <w:rPr>
                <w:b/>
                <w:bCs/>
                <w:lang/>
              </w:rPr>
              <w:t>72</w:t>
            </w:r>
          </w:p>
        </w:tc>
        <w:tc>
          <w:tcPr>
            <w:tcW w:w="2008" w:type="dxa"/>
            <w:shd w:val="clear" w:color="auto" w:fill="F2F2F2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1559" w:type="dxa"/>
            <w:shd w:val="clear" w:color="auto" w:fill="F2F2F2"/>
          </w:tcPr>
          <w:p w:rsidR="00E66811" w:rsidRPr="007F537F" w:rsidRDefault="00E66811" w:rsidP="007C3EE5">
            <w:pPr>
              <w:rPr>
                <w:lang/>
              </w:rPr>
            </w:pPr>
          </w:p>
        </w:tc>
        <w:tc>
          <w:tcPr>
            <w:tcW w:w="851" w:type="dxa"/>
            <w:shd w:val="clear" w:color="auto" w:fill="F2F2F2"/>
          </w:tcPr>
          <w:p w:rsidR="00E66811" w:rsidRPr="007F537F" w:rsidRDefault="00E66811" w:rsidP="007C3EE5">
            <w:pPr>
              <w:rPr>
                <w:lang/>
              </w:rPr>
            </w:pPr>
          </w:p>
        </w:tc>
      </w:tr>
    </w:tbl>
    <w:p w:rsidR="00E66811" w:rsidRDefault="00E66811" w:rsidP="00E66811">
      <w:pPr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E66811" w:rsidRPr="004849E9" w:rsidRDefault="00E66811" w:rsidP="00E66811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                 </w:t>
      </w:r>
    </w:p>
    <w:p w:rsidR="000045BB" w:rsidRDefault="000045BB" w:rsidP="000045BB">
      <w:pPr>
        <w:rPr>
          <w:b/>
          <w:lang w:val="sr-Cyrl-CS"/>
        </w:rPr>
      </w:pPr>
      <w:r>
        <w:rPr>
          <w:b/>
          <w:lang w:val="sr-Cyrl-CS"/>
        </w:rPr>
        <w:t xml:space="preserve">Датум предаје:           Актив 3.разреда август 2021.г.                                                                                                                                  </w:t>
      </w:r>
    </w:p>
    <w:p w:rsidR="00E66811" w:rsidRPr="00113F7E" w:rsidRDefault="00E66811" w:rsidP="00E66811">
      <w:pPr>
        <w:tabs>
          <w:tab w:val="left" w:pos="9388"/>
        </w:tabs>
      </w:pPr>
      <w:r>
        <w:tab/>
      </w:r>
    </w:p>
    <w:p w:rsidR="00E66811" w:rsidRPr="00E66811" w:rsidRDefault="00E66811">
      <w:pPr>
        <w:rPr>
          <w:lang/>
        </w:rPr>
      </w:pPr>
    </w:p>
    <w:sectPr w:rsidR="00E66811" w:rsidRPr="00E66811" w:rsidSect="00E668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239" w:rsidRDefault="009B6239" w:rsidP="0040214B">
      <w:pPr>
        <w:spacing w:after="0" w:line="240" w:lineRule="auto"/>
      </w:pPr>
      <w:r>
        <w:separator/>
      </w:r>
    </w:p>
  </w:endnote>
  <w:endnote w:type="continuationSeparator" w:id="1">
    <w:p w:rsidR="009B6239" w:rsidRDefault="009B6239" w:rsidP="0040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FFA9EB68t00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239" w:rsidRDefault="009B6239" w:rsidP="0040214B">
      <w:pPr>
        <w:spacing w:after="0" w:line="240" w:lineRule="auto"/>
      </w:pPr>
      <w:r>
        <w:separator/>
      </w:r>
    </w:p>
  </w:footnote>
  <w:footnote w:type="continuationSeparator" w:id="1">
    <w:p w:rsidR="009B6239" w:rsidRDefault="009B6239" w:rsidP="00402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B40"/>
    <w:multiLevelType w:val="multilevel"/>
    <w:tmpl w:val="50DE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452AB"/>
    <w:multiLevelType w:val="multilevel"/>
    <w:tmpl w:val="5480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943E0"/>
    <w:multiLevelType w:val="multilevel"/>
    <w:tmpl w:val="4036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A5B2E"/>
    <w:multiLevelType w:val="multilevel"/>
    <w:tmpl w:val="716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CA7915"/>
    <w:multiLevelType w:val="multilevel"/>
    <w:tmpl w:val="C31E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B69C0"/>
    <w:multiLevelType w:val="multilevel"/>
    <w:tmpl w:val="87E8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646"/>
    <w:rsid w:val="000045BB"/>
    <w:rsid w:val="0040214B"/>
    <w:rsid w:val="004E6646"/>
    <w:rsid w:val="008515FB"/>
    <w:rsid w:val="00981DA3"/>
    <w:rsid w:val="009B6239"/>
    <w:rsid w:val="00E6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646"/>
    <w:pPr>
      <w:spacing w:after="200" w:line="276" w:lineRule="auto"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qFormat/>
    <w:rsid w:val="00E6681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646"/>
    <w:rPr>
      <w:color w:val="0563C1" w:themeColor="hyperlink"/>
      <w:u w:val="single"/>
    </w:rPr>
  </w:style>
  <w:style w:type="paragraph" w:customStyle="1" w:styleId="1tekst">
    <w:name w:val="1tekst"/>
    <w:basedOn w:val="Normal"/>
    <w:rsid w:val="004E6646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paragraph" w:customStyle="1" w:styleId="Default">
    <w:name w:val="Default"/>
    <w:rsid w:val="00E66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66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E66811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NormalWeb">
    <w:name w:val="Normal (Web)"/>
    <w:basedOn w:val="Normal"/>
    <w:uiPriority w:val="99"/>
    <w:unhideWhenUsed/>
    <w:rsid w:val="00E6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02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14B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02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14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mitraljeta.edu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traljetasko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cp:lastPrinted>2021-08-26T19:14:00Z</cp:lastPrinted>
  <dcterms:created xsi:type="dcterms:W3CDTF">2021-08-26T18:40:00Z</dcterms:created>
  <dcterms:modified xsi:type="dcterms:W3CDTF">2021-08-26T19:15:00Z</dcterms:modified>
</cp:coreProperties>
</file>